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ECFF"/>
  <w:body>
    <w:p w14:paraId="414D27AB" w14:textId="7829AD8B" w:rsidR="006C7855" w:rsidRDefault="006C7855">
      <w:r>
        <w:t xml:space="preserve">                                     </w:t>
      </w:r>
      <w:r w:rsidR="00D4733B">
        <w:t xml:space="preserve">     </w:t>
      </w:r>
      <w:r>
        <w:t xml:space="preserve">             </w:t>
      </w:r>
      <w:r w:rsidR="00D4733B">
        <w:rPr>
          <w:noProof/>
        </w:rPr>
        <w:drawing>
          <wp:inline distT="0" distB="0" distL="0" distR="0" wp14:anchorId="2EF31450" wp14:editId="3E5F1B94">
            <wp:extent cx="2072640" cy="2005965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00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F0C71D" w14:textId="6EDA9C28" w:rsidR="006C7855" w:rsidRPr="00CB0285" w:rsidRDefault="006C7855">
      <w:pPr>
        <w:rPr>
          <w:rFonts w:ascii="Mulish" w:hAnsi="Mulish"/>
          <w:b/>
          <w:bCs/>
          <w:sz w:val="24"/>
          <w:szCs w:val="24"/>
          <w:u w:val="single"/>
        </w:rPr>
      </w:pPr>
      <w:r>
        <w:t xml:space="preserve">        </w:t>
      </w:r>
      <w:r w:rsidRPr="00CB0285">
        <w:rPr>
          <w:rFonts w:ascii="Mulish" w:hAnsi="Mulish"/>
          <w:b/>
          <w:bCs/>
          <w:sz w:val="24"/>
          <w:szCs w:val="24"/>
          <w:u w:val="single"/>
        </w:rPr>
        <w:t xml:space="preserve">WRGFL Process for handling and escalating Welfare matters </w:t>
      </w:r>
      <w:r w:rsidR="007E3F7F">
        <w:rPr>
          <w:rFonts w:ascii="Mulish" w:hAnsi="Mulish"/>
          <w:b/>
          <w:bCs/>
          <w:sz w:val="24"/>
          <w:szCs w:val="24"/>
          <w:u w:val="single"/>
        </w:rPr>
        <w:t>Tier 1 &amp; 2</w:t>
      </w:r>
    </w:p>
    <w:p w14:paraId="01B230DA" w14:textId="2C08BDE3" w:rsidR="00310385" w:rsidRDefault="00310385">
      <w:pPr>
        <w:rPr>
          <w:rFonts w:ascii="Mulish" w:hAnsi="Mulish"/>
          <w:b/>
          <w:bCs/>
          <w:u w:val="single"/>
        </w:rPr>
      </w:pPr>
    </w:p>
    <w:p w14:paraId="2273567C" w14:textId="77777777" w:rsidR="00AF139D" w:rsidRDefault="00310385">
      <w:pPr>
        <w:rPr>
          <w:rFonts w:ascii="Mulish" w:hAnsi="Mulish"/>
          <w:b/>
          <w:bCs/>
          <w:sz w:val="18"/>
          <w:szCs w:val="18"/>
        </w:rPr>
      </w:pPr>
      <w:r>
        <w:rPr>
          <w:rFonts w:ascii="Mulish" w:hAnsi="Mulish"/>
          <w:b/>
          <w:bCs/>
          <w:noProof/>
          <w:u w:val="single"/>
        </w:rPr>
        <w:drawing>
          <wp:inline distT="0" distB="0" distL="0" distR="0" wp14:anchorId="5BE0C6F9" wp14:editId="575EF07C">
            <wp:extent cx="5397500" cy="4965700"/>
            <wp:effectExtent l="0" t="0" r="0" b="44450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DFD14DB" w14:textId="4A9DCAA1" w:rsidR="00AF139D" w:rsidRPr="005E442C" w:rsidRDefault="00AF139D">
      <w:pPr>
        <w:rPr>
          <w:rFonts w:ascii="Mulish" w:hAnsi="Mulish"/>
          <w:b/>
          <w:bCs/>
          <w:sz w:val="18"/>
          <w:szCs w:val="18"/>
          <w:u w:val="single"/>
        </w:rPr>
      </w:pPr>
      <w:r w:rsidRPr="005E442C">
        <w:rPr>
          <w:rFonts w:ascii="Mulish" w:hAnsi="Mulish"/>
          <w:b/>
          <w:bCs/>
          <w:sz w:val="18"/>
          <w:szCs w:val="18"/>
          <w:u w:val="single"/>
        </w:rPr>
        <w:t>Footnotes are available for all the process steps, to help support the CWO in dealing with Incidents.</w:t>
      </w:r>
    </w:p>
    <w:p w14:paraId="6714B7A0" w14:textId="60C904FA" w:rsidR="003921FC" w:rsidRDefault="008F3E39">
      <w:pPr>
        <w:rPr>
          <w:noProof/>
        </w:rPr>
      </w:pPr>
      <w:r>
        <w:lastRenderedPageBreak/>
        <w:t xml:space="preserve">                                                    </w:t>
      </w:r>
      <w:r w:rsidR="00D4733B">
        <w:t xml:space="preserve">     </w:t>
      </w:r>
      <w:r w:rsidR="00D4733B">
        <w:rPr>
          <w:noProof/>
        </w:rPr>
        <w:drawing>
          <wp:inline distT="0" distB="0" distL="0" distR="0" wp14:anchorId="2BA3860D" wp14:editId="2BBA1993">
            <wp:extent cx="2072640" cy="1536700"/>
            <wp:effectExtent l="0" t="0" r="381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53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451DB7" w14:textId="061B4806" w:rsidR="00CB0285" w:rsidRDefault="00CB0285" w:rsidP="00CB0285">
      <w:pPr>
        <w:jc w:val="center"/>
        <w:rPr>
          <w:noProof/>
          <w:sz w:val="36"/>
          <w:szCs w:val="36"/>
        </w:rPr>
      </w:pPr>
      <w:r w:rsidRPr="00CB0285">
        <w:rPr>
          <w:rFonts w:ascii="Mulish" w:hAnsi="Mulish"/>
          <w:b/>
          <w:bCs/>
          <w:noProof/>
          <w:sz w:val="36"/>
          <w:szCs w:val="36"/>
          <w:u w:val="single"/>
        </w:rPr>
        <w:t>Footnotes for the process map</w:t>
      </w:r>
      <w:r w:rsidRPr="00CB0285">
        <w:rPr>
          <w:noProof/>
          <w:sz w:val="36"/>
          <w:szCs w:val="36"/>
        </w:rPr>
        <w:t xml:space="preserve"> </w:t>
      </w:r>
    </w:p>
    <w:p w14:paraId="5FA6D523" w14:textId="77777777" w:rsidR="00B76ED4" w:rsidRDefault="00B76ED4" w:rsidP="00CB0285">
      <w:pPr>
        <w:jc w:val="center"/>
        <w:rPr>
          <w:noProof/>
          <w:sz w:val="36"/>
          <w:szCs w:val="36"/>
        </w:rPr>
      </w:pPr>
    </w:p>
    <w:p w14:paraId="066EBDAE" w14:textId="76F23466" w:rsidR="00CB0285" w:rsidRDefault="00CB0285" w:rsidP="00CB0285">
      <w:pPr>
        <w:pStyle w:val="ListParagraph"/>
        <w:numPr>
          <w:ilvl w:val="0"/>
          <w:numId w:val="2"/>
        </w:numPr>
        <w:rPr>
          <w:rFonts w:ascii="Mulish" w:hAnsi="Mulish"/>
          <w:noProof/>
          <w:sz w:val="24"/>
          <w:szCs w:val="24"/>
        </w:rPr>
      </w:pPr>
      <w:r w:rsidRPr="005E442C">
        <w:rPr>
          <w:rFonts w:ascii="Mulish" w:hAnsi="Mulish"/>
          <w:b/>
          <w:bCs/>
          <w:noProof/>
          <w:sz w:val="28"/>
          <w:szCs w:val="28"/>
          <w:u w:val="single"/>
        </w:rPr>
        <w:t>Welfare Incident takes place</w:t>
      </w:r>
      <w:r w:rsidRPr="00CB0285">
        <w:rPr>
          <w:rFonts w:ascii="Mulish" w:hAnsi="Mulish"/>
          <w:noProof/>
          <w:sz w:val="24"/>
          <w:szCs w:val="24"/>
        </w:rPr>
        <w:t xml:space="preserve"> – Welfare concern takes place either in a training session or on match day.</w:t>
      </w:r>
    </w:p>
    <w:p w14:paraId="44D1161B" w14:textId="77777777" w:rsidR="00CB0285" w:rsidRDefault="00CB0285" w:rsidP="00CB0285">
      <w:pPr>
        <w:pStyle w:val="ListParagraph"/>
        <w:rPr>
          <w:rFonts w:ascii="Mulish" w:hAnsi="Mulish"/>
          <w:noProof/>
          <w:sz w:val="24"/>
          <w:szCs w:val="24"/>
        </w:rPr>
      </w:pPr>
    </w:p>
    <w:p w14:paraId="0316EEAF" w14:textId="77777777" w:rsidR="00CB0285" w:rsidRPr="00CB0285" w:rsidRDefault="00CB0285" w:rsidP="00CB0285">
      <w:pPr>
        <w:pStyle w:val="ListParagraph"/>
        <w:rPr>
          <w:rFonts w:ascii="Mulish" w:hAnsi="Mulish"/>
          <w:noProof/>
          <w:sz w:val="24"/>
          <w:szCs w:val="24"/>
        </w:rPr>
      </w:pPr>
    </w:p>
    <w:p w14:paraId="2B5A03EF" w14:textId="24A843A3" w:rsidR="00CB0285" w:rsidRDefault="00CB0285" w:rsidP="00CB0285">
      <w:pPr>
        <w:pStyle w:val="ListParagraph"/>
        <w:numPr>
          <w:ilvl w:val="0"/>
          <w:numId w:val="2"/>
        </w:numPr>
        <w:rPr>
          <w:rFonts w:ascii="Mulish" w:hAnsi="Mulish"/>
          <w:noProof/>
          <w:sz w:val="24"/>
          <w:szCs w:val="24"/>
        </w:rPr>
      </w:pPr>
      <w:r w:rsidRPr="005E442C">
        <w:rPr>
          <w:rFonts w:ascii="Mulish" w:hAnsi="Mulish"/>
          <w:b/>
          <w:bCs/>
          <w:noProof/>
          <w:sz w:val="28"/>
          <w:szCs w:val="28"/>
          <w:u w:val="single"/>
        </w:rPr>
        <w:t>Team Manager to speak with Club WO</w:t>
      </w:r>
      <w:r w:rsidRPr="00CB0285">
        <w:rPr>
          <w:rFonts w:ascii="Mulish" w:hAnsi="Mulish"/>
          <w:noProof/>
          <w:sz w:val="24"/>
          <w:szCs w:val="24"/>
        </w:rPr>
        <w:t xml:space="preserve"> – Team Manager to discuss the Incident with their Club Welfare Officer. The club welfare officer will advise you on what the next steps will be.</w:t>
      </w:r>
      <w:r w:rsidR="00BD09B1">
        <w:rPr>
          <w:rFonts w:ascii="Mulish" w:hAnsi="Mulish"/>
          <w:noProof/>
          <w:sz w:val="24"/>
          <w:szCs w:val="24"/>
        </w:rPr>
        <w:t xml:space="preserve"> League WO to update the League Management team on the Incident raised.</w:t>
      </w:r>
    </w:p>
    <w:p w14:paraId="7EEC3540" w14:textId="77777777" w:rsidR="00CB0285" w:rsidRPr="00CB0285" w:rsidRDefault="00CB0285" w:rsidP="00CB0285">
      <w:pPr>
        <w:pStyle w:val="ListParagraph"/>
        <w:rPr>
          <w:rFonts w:ascii="Mulish" w:hAnsi="Mulish"/>
          <w:noProof/>
          <w:sz w:val="24"/>
          <w:szCs w:val="24"/>
        </w:rPr>
      </w:pPr>
    </w:p>
    <w:p w14:paraId="52A0D3DA" w14:textId="77777777" w:rsidR="00CB0285" w:rsidRPr="00CB0285" w:rsidRDefault="00CB0285" w:rsidP="00CB0285">
      <w:pPr>
        <w:pStyle w:val="ListParagraph"/>
        <w:rPr>
          <w:rFonts w:ascii="Mulish" w:hAnsi="Mulish"/>
          <w:noProof/>
          <w:sz w:val="24"/>
          <w:szCs w:val="24"/>
        </w:rPr>
      </w:pPr>
    </w:p>
    <w:p w14:paraId="1E06030A" w14:textId="53A59527" w:rsidR="00CB0285" w:rsidRDefault="00CB0285" w:rsidP="00CB0285">
      <w:pPr>
        <w:pStyle w:val="ListParagraph"/>
        <w:numPr>
          <w:ilvl w:val="0"/>
          <w:numId w:val="2"/>
        </w:numPr>
        <w:rPr>
          <w:rFonts w:ascii="Mulish" w:hAnsi="Mulish"/>
          <w:noProof/>
          <w:sz w:val="24"/>
          <w:szCs w:val="24"/>
        </w:rPr>
      </w:pPr>
      <w:r w:rsidRPr="005E442C">
        <w:rPr>
          <w:rFonts w:ascii="Mulish" w:hAnsi="Mulish"/>
          <w:b/>
          <w:bCs/>
          <w:noProof/>
          <w:sz w:val="28"/>
          <w:szCs w:val="28"/>
          <w:u w:val="single"/>
        </w:rPr>
        <w:t>Club WO complete the WRGFL Investigation Summary Form</w:t>
      </w:r>
      <w:r w:rsidRPr="00CB0285">
        <w:rPr>
          <w:rFonts w:ascii="Mulish" w:hAnsi="Mulish"/>
          <w:b/>
          <w:bCs/>
          <w:noProof/>
          <w:sz w:val="24"/>
          <w:szCs w:val="24"/>
          <w:u w:val="single"/>
        </w:rPr>
        <w:t xml:space="preserve"> </w:t>
      </w:r>
      <w:r>
        <w:rPr>
          <w:rFonts w:ascii="Mulish" w:hAnsi="Mulish"/>
          <w:noProof/>
          <w:sz w:val="24"/>
          <w:szCs w:val="24"/>
        </w:rPr>
        <w:t>– C</w:t>
      </w:r>
      <w:r w:rsidR="00B76ED4">
        <w:rPr>
          <w:rFonts w:ascii="Mulish" w:hAnsi="Mulish"/>
          <w:noProof/>
          <w:sz w:val="24"/>
          <w:szCs w:val="24"/>
        </w:rPr>
        <w:t>lub</w:t>
      </w:r>
      <w:r>
        <w:rPr>
          <w:rFonts w:ascii="Mulish" w:hAnsi="Mulish"/>
          <w:noProof/>
          <w:sz w:val="24"/>
          <w:szCs w:val="24"/>
        </w:rPr>
        <w:t xml:space="preserve"> WO </w:t>
      </w:r>
      <w:r w:rsidR="00B76ED4">
        <w:rPr>
          <w:rFonts w:ascii="Mulish" w:hAnsi="Mulish"/>
          <w:noProof/>
          <w:sz w:val="24"/>
          <w:szCs w:val="24"/>
        </w:rPr>
        <w:t xml:space="preserve">will need to add </w:t>
      </w:r>
      <w:r>
        <w:rPr>
          <w:rFonts w:ascii="Mulish" w:hAnsi="Mulish"/>
          <w:noProof/>
          <w:sz w:val="24"/>
          <w:szCs w:val="24"/>
        </w:rPr>
        <w:t xml:space="preserve">all the </w:t>
      </w:r>
      <w:r w:rsidR="00B76ED4">
        <w:rPr>
          <w:rFonts w:ascii="Mulish" w:hAnsi="Mulish"/>
          <w:noProof/>
          <w:sz w:val="24"/>
          <w:szCs w:val="24"/>
        </w:rPr>
        <w:t>relevant</w:t>
      </w:r>
      <w:r>
        <w:rPr>
          <w:rFonts w:ascii="Mulish" w:hAnsi="Mulish"/>
          <w:noProof/>
          <w:sz w:val="24"/>
          <w:szCs w:val="24"/>
        </w:rPr>
        <w:t xml:space="preserve"> information </w:t>
      </w:r>
      <w:r w:rsidR="00B76ED4">
        <w:rPr>
          <w:rFonts w:ascii="Mulish" w:hAnsi="Mulish"/>
          <w:noProof/>
          <w:sz w:val="24"/>
          <w:szCs w:val="24"/>
        </w:rPr>
        <w:t xml:space="preserve">to the Investigation summary form. This will help </w:t>
      </w:r>
      <w:r w:rsidR="00295468">
        <w:rPr>
          <w:rFonts w:ascii="Mulish" w:hAnsi="Mulish"/>
          <w:noProof/>
          <w:sz w:val="24"/>
          <w:szCs w:val="24"/>
        </w:rPr>
        <w:t>organize</w:t>
      </w:r>
      <w:r w:rsidR="00B76ED4">
        <w:rPr>
          <w:rFonts w:ascii="Mulish" w:hAnsi="Mulish"/>
          <w:noProof/>
          <w:sz w:val="24"/>
          <w:szCs w:val="24"/>
        </w:rPr>
        <w:t xml:space="preserve"> all the correct information and evidence you may have regarding the incident. Once this is completed it needs to be emailed to the opposing Club WO and the League WO</w:t>
      </w:r>
      <w:r w:rsidR="006B7A95">
        <w:rPr>
          <w:rFonts w:ascii="Mulish" w:hAnsi="Mulish"/>
          <w:noProof/>
          <w:sz w:val="24"/>
          <w:szCs w:val="24"/>
        </w:rPr>
        <w:t xml:space="preserve">, the League Sec will also need to be CC into the email. The League WO will liaise with the League Management </w:t>
      </w:r>
      <w:r w:rsidR="006A7873">
        <w:rPr>
          <w:rFonts w:ascii="Mulish" w:hAnsi="Mulish"/>
          <w:noProof/>
          <w:sz w:val="24"/>
          <w:szCs w:val="24"/>
        </w:rPr>
        <w:t>Committee</w:t>
      </w:r>
      <w:r w:rsidR="006B7A95">
        <w:rPr>
          <w:rFonts w:ascii="Mulish" w:hAnsi="Mulish"/>
          <w:noProof/>
          <w:sz w:val="24"/>
          <w:szCs w:val="24"/>
        </w:rPr>
        <w:t xml:space="preserve"> to ensure everyone </w:t>
      </w:r>
      <w:r w:rsidR="00D441EE">
        <w:rPr>
          <w:rFonts w:ascii="Mulish" w:hAnsi="Mulish"/>
          <w:noProof/>
          <w:sz w:val="24"/>
          <w:szCs w:val="24"/>
        </w:rPr>
        <w:t>has the current update.</w:t>
      </w:r>
    </w:p>
    <w:p w14:paraId="3982979E" w14:textId="28C328AB" w:rsidR="00B76ED4" w:rsidRDefault="00B76ED4" w:rsidP="00B76ED4">
      <w:pPr>
        <w:rPr>
          <w:rFonts w:ascii="Mulish" w:hAnsi="Mulish"/>
          <w:noProof/>
          <w:sz w:val="24"/>
          <w:szCs w:val="24"/>
        </w:rPr>
      </w:pPr>
    </w:p>
    <w:p w14:paraId="61FC0029" w14:textId="7EEB2391" w:rsidR="00B76ED4" w:rsidRDefault="00B76ED4" w:rsidP="00B76ED4">
      <w:pPr>
        <w:pStyle w:val="ListParagraph"/>
        <w:numPr>
          <w:ilvl w:val="0"/>
          <w:numId w:val="2"/>
        </w:numPr>
        <w:rPr>
          <w:rFonts w:ascii="Mulish" w:hAnsi="Mulish"/>
          <w:noProof/>
          <w:sz w:val="24"/>
          <w:szCs w:val="24"/>
        </w:rPr>
      </w:pPr>
      <w:r w:rsidRPr="005E442C">
        <w:rPr>
          <w:rFonts w:ascii="Mulish" w:hAnsi="Mulish"/>
          <w:b/>
          <w:bCs/>
          <w:noProof/>
          <w:sz w:val="28"/>
          <w:szCs w:val="28"/>
          <w:u w:val="single"/>
        </w:rPr>
        <w:t xml:space="preserve">Opposing Club WO </w:t>
      </w:r>
      <w:r w:rsidR="00995BAB">
        <w:rPr>
          <w:rFonts w:ascii="Mulish" w:hAnsi="Mulish"/>
          <w:b/>
          <w:bCs/>
          <w:noProof/>
          <w:sz w:val="28"/>
          <w:szCs w:val="28"/>
          <w:u w:val="single"/>
        </w:rPr>
        <w:t>have 14</w:t>
      </w:r>
      <w:r w:rsidRPr="005E442C">
        <w:rPr>
          <w:rFonts w:ascii="Mulish" w:hAnsi="Mulish"/>
          <w:b/>
          <w:bCs/>
          <w:noProof/>
          <w:sz w:val="28"/>
          <w:szCs w:val="28"/>
          <w:u w:val="single"/>
        </w:rPr>
        <w:t xml:space="preserve"> days to respond back with their findings</w:t>
      </w:r>
      <w:r>
        <w:rPr>
          <w:rFonts w:ascii="Mulish" w:hAnsi="Mulish"/>
          <w:noProof/>
          <w:sz w:val="24"/>
          <w:szCs w:val="24"/>
        </w:rPr>
        <w:t xml:space="preserve"> - </w:t>
      </w:r>
      <w:r w:rsidR="005E442C">
        <w:rPr>
          <w:rFonts w:ascii="Mulish" w:hAnsi="Mulish"/>
          <w:noProof/>
          <w:sz w:val="24"/>
          <w:szCs w:val="24"/>
        </w:rPr>
        <w:t>U</w:t>
      </w:r>
      <w:r>
        <w:rPr>
          <w:rFonts w:ascii="Mulish" w:hAnsi="Mulish"/>
          <w:noProof/>
          <w:sz w:val="24"/>
          <w:szCs w:val="24"/>
        </w:rPr>
        <w:t>sing the League investigation summary form</w:t>
      </w:r>
      <w:r w:rsidR="005E442C">
        <w:rPr>
          <w:rFonts w:ascii="Mulish" w:hAnsi="Mulish"/>
          <w:noProof/>
          <w:sz w:val="24"/>
          <w:szCs w:val="24"/>
        </w:rPr>
        <w:t>, also adding</w:t>
      </w:r>
      <w:r>
        <w:rPr>
          <w:rFonts w:ascii="Mulish" w:hAnsi="Mulish"/>
          <w:noProof/>
          <w:sz w:val="24"/>
          <w:szCs w:val="24"/>
        </w:rPr>
        <w:t xml:space="preserve"> their findings and action or actions, they will be taking regarding the incident. At this point, it is hoped the desired outcome can be achieved at a local level between both clubs.</w:t>
      </w:r>
      <w:r w:rsidR="006B7A95">
        <w:rPr>
          <w:rFonts w:ascii="Mulish" w:hAnsi="Mulish"/>
          <w:noProof/>
          <w:sz w:val="24"/>
          <w:szCs w:val="24"/>
        </w:rPr>
        <w:t xml:space="preserve"> League WO office to update the League</w:t>
      </w:r>
      <w:r w:rsidR="00D441EE">
        <w:rPr>
          <w:rFonts w:ascii="Mulish" w:hAnsi="Mulish"/>
          <w:noProof/>
          <w:sz w:val="24"/>
          <w:szCs w:val="24"/>
        </w:rPr>
        <w:t xml:space="preserve"> Management Committee.</w:t>
      </w:r>
      <w:r w:rsidR="006B7A95">
        <w:rPr>
          <w:rFonts w:ascii="Mulish" w:hAnsi="Mulish"/>
          <w:noProof/>
          <w:sz w:val="24"/>
          <w:szCs w:val="24"/>
        </w:rPr>
        <w:t xml:space="preserve"> </w:t>
      </w:r>
    </w:p>
    <w:p w14:paraId="29C79B3C" w14:textId="77777777" w:rsidR="00B76ED4" w:rsidRDefault="00B76ED4" w:rsidP="00B76ED4">
      <w:pPr>
        <w:pStyle w:val="ListParagraph"/>
        <w:rPr>
          <w:rFonts w:ascii="Mulish" w:hAnsi="Mulish"/>
          <w:noProof/>
          <w:sz w:val="24"/>
          <w:szCs w:val="24"/>
        </w:rPr>
      </w:pPr>
    </w:p>
    <w:p w14:paraId="23A63278" w14:textId="77777777" w:rsidR="003F260C" w:rsidRPr="00B76ED4" w:rsidRDefault="003F260C" w:rsidP="00B76ED4">
      <w:pPr>
        <w:pStyle w:val="ListParagraph"/>
        <w:rPr>
          <w:rFonts w:ascii="Mulish" w:hAnsi="Mulish"/>
          <w:noProof/>
          <w:sz w:val="24"/>
          <w:szCs w:val="24"/>
        </w:rPr>
      </w:pPr>
    </w:p>
    <w:p w14:paraId="61DE574A" w14:textId="0EAB811C" w:rsidR="00B76ED4" w:rsidRDefault="00B76ED4" w:rsidP="00B76ED4">
      <w:pPr>
        <w:pStyle w:val="ListParagraph"/>
        <w:rPr>
          <w:rFonts w:ascii="Mulish" w:hAnsi="Mulish"/>
          <w:noProof/>
          <w:sz w:val="24"/>
          <w:szCs w:val="24"/>
        </w:rPr>
      </w:pPr>
    </w:p>
    <w:p w14:paraId="6484BAB4" w14:textId="2BAEDABA" w:rsidR="00B76ED4" w:rsidRDefault="005E442C" w:rsidP="00B76ED4">
      <w:pPr>
        <w:pStyle w:val="ListParagraph"/>
        <w:numPr>
          <w:ilvl w:val="0"/>
          <w:numId w:val="2"/>
        </w:numPr>
        <w:rPr>
          <w:rFonts w:ascii="Mulish" w:hAnsi="Mulish"/>
          <w:noProof/>
          <w:sz w:val="24"/>
          <w:szCs w:val="24"/>
        </w:rPr>
      </w:pPr>
      <w:r w:rsidRPr="005E442C">
        <w:rPr>
          <w:rFonts w:ascii="Mulish" w:hAnsi="Mulish"/>
          <w:b/>
          <w:bCs/>
          <w:noProof/>
          <w:sz w:val="28"/>
          <w:szCs w:val="28"/>
          <w:u w:val="single"/>
        </w:rPr>
        <w:t xml:space="preserve">Both Clubs agree on </w:t>
      </w:r>
      <w:r>
        <w:rPr>
          <w:rFonts w:ascii="Mulish" w:hAnsi="Mulish"/>
          <w:b/>
          <w:bCs/>
          <w:noProof/>
          <w:sz w:val="28"/>
          <w:szCs w:val="28"/>
          <w:u w:val="single"/>
        </w:rPr>
        <w:t>the</w:t>
      </w:r>
      <w:r w:rsidRPr="005E442C">
        <w:rPr>
          <w:rFonts w:ascii="Mulish" w:hAnsi="Mulish"/>
          <w:b/>
          <w:bCs/>
          <w:noProof/>
          <w:sz w:val="28"/>
          <w:szCs w:val="28"/>
          <w:u w:val="single"/>
        </w:rPr>
        <w:t xml:space="preserve"> desired outcome</w:t>
      </w:r>
      <w:r>
        <w:rPr>
          <w:rFonts w:ascii="Mulish" w:hAnsi="Mulish"/>
          <w:noProof/>
          <w:sz w:val="24"/>
          <w:szCs w:val="24"/>
        </w:rPr>
        <w:t xml:space="preserve"> – This is where the process concludes and the case will be closed by the League WO.</w:t>
      </w:r>
      <w:r w:rsidR="00D441EE">
        <w:rPr>
          <w:rFonts w:ascii="Mulish" w:hAnsi="Mulish"/>
          <w:noProof/>
          <w:sz w:val="24"/>
          <w:szCs w:val="24"/>
        </w:rPr>
        <w:t xml:space="preserve"> </w:t>
      </w:r>
    </w:p>
    <w:p w14:paraId="6E09E14B" w14:textId="2ED6254C" w:rsidR="00D441EE" w:rsidRPr="00D441EE" w:rsidRDefault="00D441EE" w:rsidP="00D441EE">
      <w:pPr>
        <w:pStyle w:val="ListParagraph"/>
        <w:rPr>
          <w:rFonts w:ascii="Mulish" w:hAnsi="Mulish"/>
          <w:noProof/>
          <w:sz w:val="24"/>
          <w:szCs w:val="24"/>
        </w:rPr>
      </w:pPr>
      <w:bookmarkStart w:id="0" w:name="_Hlk121388847"/>
      <w:r>
        <w:rPr>
          <w:rFonts w:ascii="Mulish" w:hAnsi="Mulish"/>
          <w:noProof/>
          <w:sz w:val="24"/>
          <w:szCs w:val="24"/>
        </w:rPr>
        <w:t>League WO to updat</w:t>
      </w:r>
      <w:r w:rsidR="00C75D31">
        <w:rPr>
          <w:rFonts w:ascii="Mulish" w:hAnsi="Mulish"/>
          <w:noProof/>
          <w:sz w:val="24"/>
          <w:szCs w:val="24"/>
        </w:rPr>
        <w:t>e</w:t>
      </w:r>
      <w:r>
        <w:rPr>
          <w:rFonts w:ascii="Mulish" w:hAnsi="Mulish"/>
          <w:noProof/>
          <w:sz w:val="24"/>
          <w:szCs w:val="24"/>
        </w:rPr>
        <w:t xml:space="preserve"> the </w:t>
      </w:r>
      <w:r w:rsidR="006A7873">
        <w:rPr>
          <w:rFonts w:ascii="Mulish" w:hAnsi="Mulish"/>
          <w:noProof/>
          <w:sz w:val="24"/>
          <w:szCs w:val="24"/>
        </w:rPr>
        <w:t>Management</w:t>
      </w:r>
      <w:r>
        <w:rPr>
          <w:rFonts w:ascii="Mulish" w:hAnsi="Mulish"/>
          <w:noProof/>
          <w:sz w:val="24"/>
          <w:szCs w:val="24"/>
        </w:rPr>
        <w:t xml:space="preserve"> Committee.</w:t>
      </w:r>
    </w:p>
    <w:bookmarkEnd w:id="0"/>
    <w:p w14:paraId="2CCFF261" w14:textId="493E649F" w:rsidR="005E442C" w:rsidRDefault="005E442C" w:rsidP="005E442C">
      <w:pPr>
        <w:rPr>
          <w:rFonts w:ascii="Mulish" w:hAnsi="Mulish"/>
          <w:noProof/>
          <w:sz w:val="24"/>
          <w:szCs w:val="24"/>
        </w:rPr>
      </w:pPr>
    </w:p>
    <w:p w14:paraId="3F425A03" w14:textId="074F6E41" w:rsidR="00C75D31" w:rsidRPr="00D441EE" w:rsidRDefault="005E442C" w:rsidP="00995BAB">
      <w:pPr>
        <w:pStyle w:val="ListParagraph"/>
        <w:numPr>
          <w:ilvl w:val="0"/>
          <w:numId w:val="2"/>
        </w:numPr>
        <w:rPr>
          <w:rFonts w:ascii="Mulish" w:hAnsi="Mulish"/>
          <w:noProof/>
          <w:sz w:val="24"/>
          <w:szCs w:val="24"/>
        </w:rPr>
      </w:pPr>
      <w:r w:rsidRPr="005E442C">
        <w:rPr>
          <w:rFonts w:ascii="Mulish" w:hAnsi="Mulish"/>
          <w:b/>
          <w:bCs/>
          <w:noProof/>
          <w:sz w:val="28"/>
          <w:szCs w:val="28"/>
          <w:u w:val="single"/>
        </w:rPr>
        <w:t>Local desired outcome cannot be achieved</w:t>
      </w:r>
      <w:r>
        <w:rPr>
          <w:rFonts w:ascii="Mulish" w:hAnsi="Mulish"/>
          <w:noProof/>
          <w:sz w:val="28"/>
          <w:szCs w:val="28"/>
        </w:rPr>
        <w:t xml:space="preserve"> – </w:t>
      </w:r>
      <w:r w:rsidRPr="005E442C">
        <w:rPr>
          <w:rFonts w:ascii="Mulish" w:hAnsi="Mulish"/>
          <w:noProof/>
          <w:sz w:val="24"/>
          <w:szCs w:val="24"/>
        </w:rPr>
        <w:t xml:space="preserve">At this point all </w:t>
      </w:r>
      <w:r>
        <w:rPr>
          <w:rFonts w:ascii="Mulish" w:hAnsi="Mulish"/>
          <w:noProof/>
          <w:sz w:val="24"/>
          <w:szCs w:val="24"/>
        </w:rPr>
        <w:t>evidence</w:t>
      </w:r>
      <w:r w:rsidRPr="005E442C">
        <w:rPr>
          <w:rFonts w:ascii="Mulish" w:hAnsi="Mulish"/>
          <w:noProof/>
          <w:sz w:val="24"/>
          <w:szCs w:val="24"/>
        </w:rPr>
        <w:t xml:space="preserve"> from</w:t>
      </w:r>
      <w:r>
        <w:rPr>
          <w:rFonts w:ascii="Mulish" w:hAnsi="Mulish"/>
          <w:noProof/>
          <w:sz w:val="24"/>
          <w:szCs w:val="24"/>
        </w:rPr>
        <w:t xml:space="preserve"> Investigation summary forms and all evidence collected need to be sent to the League welfare officer with an understanding of why a Local </w:t>
      </w:r>
      <w:r w:rsidR="00C75D31">
        <w:rPr>
          <w:rFonts w:ascii="Mulish" w:hAnsi="Mulish"/>
          <w:noProof/>
          <w:sz w:val="24"/>
          <w:szCs w:val="24"/>
        </w:rPr>
        <w:t>area’s</w:t>
      </w:r>
      <w:r>
        <w:rPr>
          <w:rFonts w:ascii="Mulish" w:hAnsi="Mulish"/>
          <w:noProof/>
          <w:sz w:val="24"/>
          <w:szCs w:val="24"/>
        </w:rPr>
        <w:t xml:space="preserve"> desired outcome cannot be achieved.</w:t>
      </w:r>
      <w:r w:rsidR="00C75D31">
        <w:rPr>
          <w:rFonts w:ascii="Mulish" w:hAnsi="Mulish"/>
          <w:noProof/>
          <w:sz w:val="24"/>
          <w:szCs w:val="24"/>
        </w:rPr>
        <w:t xml:space="preserve"> League WO to update the Management Committee.</w:t>
      </w:r>
    </w:p>
    <w:p w14:paraId="79A709B1" w14:textId="6F840093" w:rsidR="005E442C" w:rsidRDefault="005E442C" w:rsidP="00C75D31">
      <w:pPr>
        <w:pStyle w:val="ListParagraph"/>
        <w:rPr>
          <w:rFonts w:ascii="Mulish" w:hAnsi="Mulish"/>
          <w:noProof/>
          <w:sz w:val="24"/>
          <w:szCs w:val="24"/>
        </w:rPr>
      </w:pPr>
    </w:p>
    <w:p w14:paraId="22B79220" w14:textId="77777777" w:rsidR="005E442C" w:rsidRPr="005E442C" w:rsidRDefault="005E442C" w:rsidP="005E442C">
      <w:pPr>
        <w:pStyle w:val="ListParagraph"/>
        <w:rPr>
          <w:rFonts w:ascii="Mulish" w:hAnsi="Mulish"/>
          <w:noProof/>
          <w:sz w:val="24"/>
          <w:szCs w:val="24"/>
        </w:rPr>
      </w:pPr>
    </w:p>
    <w:p w14:paraId="1F14E959" w14:textId="316FFF5E" w:rsidR="005E442C" w:rsidRPr="00295468" w:rsidRDefault="005E442C" w:rsidP="005E442C">
      <w:pPr>
        <w:pStyle w:val="ListParagraph"/>
        <w:numPr>
          <w:ilvl w:val="0"/>
          <w:numId w:val="2"/>
        </w:numPr>
        <w:spacing w:after="0" w:line="240" w:lineRule="auto"/>
        <w:rPr>
          <w:rFonts w:ascii="Mulish" w:eastAsia="Times New Roman" w:hAnsi="Mulish" w:cs="Times New Roman"/>
          <w:b/>
          <w:bCs/>
          <w:sz w:val="28"/>
          <w:szCs w:val="28"/>
          <w:u w:val="single"/>
          <w:lang w:eastAsia="en-GB"/>
        </w:rPr>
      </w:pPr>
      <w:r w:rsidRPr="005E442C">
        <w:rPr>
          <w:rFonts w:ascii="Mulish" w:eastAsia="Times New Roman" w:hAnsi="Mulish" w:cs="Times New Roman"/>
          <w:b/>
          <w:bCs/>
          <w:sz w:val="28"/>
          <w:szCs w:val="28"/>
          <w:u w:val="single"/>
          <w:lang w:eastAsia="en-GB"/>
        </w:rPr>
        <w:t>League WO to review and collect any further information</w:t>
      </w:r>
      <w:r>
        <w:rPr>
          <w:rFonts w:ascii="Mulish" w:eastAsia="Times New Roman" w:hAnsi="Mulish" w:cs="Times New Roman"/>
          <w:sz w:val="28"/>
          <w:szCs w:val="28"/>
          <w:lang w:eastAsia="en-GB"/>
        </w:rPr>
        <w:t xml:space="preserve"> </w:t>
      </w:r>
      <w:r w:rsidR="00295468">
        <w:rPr>
          <w:rFonts w:ascii="Mulish" w:eastAsia="Times New Roman" w:hAnsi="Mulish" w:cs="Times New Roman"/>
          <w:sz w:val="28"/>
          <w:szCs w:val="28"/>
          <w:lang w:eastAsia="en-GB"/>
        </w:rPr>
        <w:t>–</w:t>
      </w:r>
      <w:r>
        <w:rPr>
          <w:rFonts w:ascii="Mulish" w:eastAsia="Times New Roman" w:hAnsi="Mulish" w:cs="Times New Roman"/>
          <w:sz w:val="28"/>
          <w:szCs w:val="28"/>
          <w:lang w:eastAsia="en-GB"/>
        </w:rPr>
        <w:t xml:space="preserve"> </w:t>
      </w:r>
      <w:r w:rsidR="00295468">
        <w:rPr>
          <w:rFonts w:ascii="Mulish" w:eastAsia="Times New Roman" w:hAnsi="Mulish" w:cs="Times New Roman"/>
          <w:sz w:val="24"/>
          <w:szCs w:val="24"/>
          <w:lang w:eastAsia="en-GB"/>
        </w:rPr>
        <w:t>League welfare officer to review the full Investigation and evidence. It’s the League WO to arrange the next steps.</w:t>
      </w:r>
      <w:r w:rsidR="00C75D31">
        <w:rPr>
          <w:rFonts w:ascii="Mulish" w:eastAsia="Times New Roman" w:hAnsi="Mulish" w:cs="Times New Roman"/>
          <w:sz w:val="24"/>
          <w:szCs w:val="24"/>
          <w:lang w:eastAsia="en-GB"/>
        </w:rPr>
        <w:t xml:space="preserve"> </w:t>
      </w:r>
      <w:r w:rsidR="00C75D31" w:rsidRPr="00C75D31">
        <w:rPr>
          <w:rFonts w:ascii="Mulish" w:eastAsia="Times New Roman" w:hAnsi="Mulish" w:cs="Times New Roman"/>
          <w:sz w:val="24"/>
          <w:szCs w:val="24"/>
          <w:lang w:eastAsia="en-GB"/>
        </w:rPr>
        <w:t xml:space="preserve">League WO to update the </w:t>
      </w:r>
      <w:r w:rsidR="006A7873">
        <w:rPr>
          <w:rFonts w:ascii="Mulish" w:eastAsia="Times New Roman" w:hAnsi="Mulish" w:cs="Times New Roman"/>
          <w:sz w:val="24"/>
          <w:szCs w:val="24"/>
          <w:lang w:eastAsia="en-GB"/>
        </w:rPr>
        <w:t>Management</w:t>
      </w:r>
      <w:r w:rsidR="00C75D31" w:rsidRPr="00C75D31">
        <w:rPr>
          <w:rFonts w:ascii="Mulish" w:eastAsia="Times New Roman" w:hAnsi="Mulish" w:cs="Times New Roman"/>
          <w:sz w:val="24"/>
          <w:szCs w:val="24"/>
          <w:lang w:eastAsia="en-GB"/>
        </w:rPr>
        <w:t xml:space="preserve"> Committee.</w:t>
      </w:r>
    </w:p>
    <w:p w14:paraId="57454891" w14:textId="77777777" w:rsidR="00295468" w:rsidRDefault="00295468" w:rsidP="002954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838221" w14:textId="77777777" w:rsidR="00295468" w:rsidRDefault="00295468" w:rsidP="002954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8454182" w14:textId="732E9C73" w:rsidR="00295468" w:rsidRPr="00C75D31" w:rsidRDefault="00295468" w:rsidP="00295468">
      <w:pPr>
        <w:pStyle w:val="ListParagraph"/>
        <w:numPr>
          <w:ilvl w:val="0"/>
          <w:numId w:val="2"/>
        </w:numPr>
        <w:spacing w:after="0" w:line="240" w:lineRule="auto"/>
        <w:rPr>
          <w:rFonts w:ascii="Mulish" w:eastAsia="Times New Roman" w:hAnsi="Mulish" w:cs="Times New Roman"/>
          <w:b/>
          <w:bCs/>
          <w:sz w:val="28"/>
          <w:szCs w:val="28"/>
          <w:u w:val="single"/>
          <w:lang w:eastAsia="en-GB"/>
        </w:rPr>
      </w:pPr>
      <w:r w:rsidRPr="00295468">
        <w:rPr>
          <w:rFonts w:ascii="Mulish" w:eastAsia="Times New Roman" w:hAnsi="Mulish" w:cs="Times New Roman"/>
          <w:b/>
          <w:bCs/>
          <w:sz w:val="28"/>
          <w:szCs w:val="28"/>
          <w:u w:val="single"/>
          <w:lang w:eastAsia="en-GB"/>
        </w:rPr>
        <w:t>League WO to speak with both Club WO</w:t>
      </w:r>
      <w:r>
        <w:rPr>
          <w:rFonts w:ascii="Mulish" w:eastAsia="Times New Roman" w:hAnsi="Mulish" w:cs="Times New Roman"/>
          <w:sz w:val="28"/>
          <w:szCs w:val="28"/>
          <w:lang w:eastAsia="en-GB"/>
        </w:rPr>
        <w:t xml:space="preserve"> – </w:t>
      </w:r>
      <w:r>
        <w:rPr>
          <w:rFonts w:ascii="Mulish" w:eastAsia="Times New Roman" w:hAnsi="Mulish" w:cs="Times New Roman"/>
          <w:sz w:val="24"/>
          <w:szCs w:val="24"/>
          <w:lang w:eastAsia="en-GB"/>
        </w:rPr>
        <w:t>The League WO will speak with both Club welfare officers and look to arrange a desired League outcome. If a league’s desired outcome is achieved where the case will be updated and closed by the League WO.</w:t>
      </w:r>
    </w:p>
    <w:p w14:paraId="6299F67B" w14:textId="64BD13F5" w:rsidR="006A7873" w:rsidRPr="00D441EE" w:rsidRDefault="006A7873" w:rsidP="006A7873">
      <w:pPr>
        <w:pStyle w:val="ListParagraph"/>
        <w:rPr>
          <w:rFonts w:ascii="Mulish" w:hAnsi="Mulish"/>
          <w:noProof/>
          <w:sz w:val="24"/>
          <w:szCs w:val="24"/>
        </w:rPr>
      </w:pPr>
      <w:r>
        <w:rPr>
          <w:rFonts w:ascii="Mulish" w:hAnsi="Mulish"/>
          <w:noProof/>
          <w:sz w:val="24"/>
          <w:szCs w:val="24"/>
        </w:rPr>
        <w:t>League WO to update the Management Committee.</w:t>
      </w:r>
    </w:p>
    <w:p w14:paraId="5E34E189" w14:textId="77777777" w:rsidR="00C75D31" w:rsidRPr="00295468" w:rsidRDefault="00C75D31" w:rsidP="00C75D31">
      <w:pPr>
        <w:pStyle w:val="ListParagraph"/>
        <w:spacing w:after="0" w:line="240" w:lineRule="auto"/>
        <w:rPr>
          <w:rFonts w:ascii="Mulish" w:eastAsia="Times New Roman" w:hAnsi="Mulish" w:cs="Times New Roman"/>
          <w:b/>
          <w:bCs/>
          <w:sz w:val="28"/>
          <w:szCs w:val="28"/>
          <w:u w:val="single"/>
          <w:lang w:eastAsia="en-GB"/>
        </w:rPr>
      </w:pPr>
    </w:p>
    <w:p w14:paraId="70C70B5C" w14:textId="1F0BCF12" w:rsidR="00295468" w:rsidRDefault="00295468" w:rsidP="00295468">
      <w:pPr>
        <w:spacing w:after="0" w:line="240" w:lineRule="auto"/>
        <w:rPr>
          <w:rFonts w:ascii="Mulish" w:eastAsia="Times New Roman" w:hAnsi="Mulish" w:cs="Times New Roman"/>
          <w:b/>
          <w:bCs/>
          <w:sz w:val="28"/>
          <w:szCs w:val="28"/>
          <w:u w:val="single"/>
          <w:lang w:eastAsia="en-GB"/>
        </w:rPr>
      </w:pPr>
    </w:p>
    <w:p w14:paraId="69448581" w14:textId="133667A6" w:rsidR="006A7873" w:rsidRPr="00D441EE" w:rsidRDefault="00295468" w:rsidP="006A7873">
      <w:pPr>
        <w:pStyle w:val="ListParagraph"/>
        <w:rPr>
          <w:rFonts w:ascii="Mulish" w:hAnsi="Mulish"/>
          <w:noProof/>
          <w:sz w:val="24"/>
          <w:szCs w:val="24"/>
        </w:rPr>
      </w:pPr>
      <w:r w:rsidRPr="00295468">
        <w:rPr>
          <w:rFonts w:ascii="Mulish" w:eastAsia="Times New Roman" w:hAnsi="Mulish" w:cs="Times New Roman"/>
          <w:b/>
          <w:bCs/>
          <w:sz w:val="28"/>
          <w:szCs w:val="28"/>
          <w:u w:val="single"/>
          <w:lang w:eastAsia="en-GB"/>
        </w:rPr>
        <w:t xml:space="preserve">League Welfare </w:t>
      </w:r>
      <w:r w:rsidR="002675C1">
        <w:rPr>
          <w:rFonts w:ascii="Mulish" w:eastAsia="Times New Roman" w:hAnsi="Mulish" w:cs="Times New Roman"/>
          <w:b/>
          <w:bCs/>
          <w:sz w:val="28"/>
          <w:szCs w:val="28"/>
          <w:u w:val="single"/>
          <w:lang w:eastAsia="en-GB"/>
        </w:rPr>
        <w:t>O</w:t>
      </w:r>
      <w:r>
        <w:rPr>
          <w:rFonts w:ascii="Mulish" w:eastAsia="Times New Roman" w:hAnsi="Mulish" w:cs="Times New Roman"/>
          <w:b/>
          <w:bCs/>
          <w:sz w:val="28"/>
          <w:szCs w:val="28"/>
          <w:u w:val="single"/>
          <w:lang w:eastAsia="en-GB"/>
        </w:rPr>
        <w:t>fficer</w:t>
      </w:r>
      <w:r w:rsidRPr="00295468">
        <w:rPr>
          <w:rFonts w:ascii="Mulish" w:eastAsia="Times New Roman" w:hAnsi="Mulish" w:cs="Times New Roman"/>
          <w:b/>
          <w:bCs/>
          <w:sz w:val="28"/>
          <w:szCs w:val="28"/>
          <w:u w:val="single"/>
          <w:lang w:eastAsia="en-GB"/>
        </w:rPr>
        <w:t xml:space="preserve"> cannot agree</w:t>
      </w:r>
      <w:r>
        <w:rPr>
          <w:rFonts w:ascii="Mulish" w:eastAsia="Times New Roman" w:hAnsi="Mulish" w:cs="Times New Roman"/>
          <w:b/>
          <w:bCs/>
          <w:sz w:val="28"/>
          <w:szCs w:val="28"/>
          <w:u w:val="single"/>
          <w:lang w:eastAsia="en-GB"/>
        </w:rPr>
        <w:t xml:space="preserve"> on</w:t>
      </w:r>
      <w:r w:rsidRPr="00295468">
        <w:rPr>
          <w:rFonts w:ascii="Mulish" w:eastAsia="Times New Roman" w:hAnsi="Mulish" w:cs="Times New Roman"/>
          <w:b/>
          <w:bCs/>
          <w:sz w:val="28"/>
          <w:szCs w:val="28"/>
          <w:u w:val="single"/>
          <w:lang w:eastAsia="en-GB"/>
        </w:rPr>
        <w:t xml:space="preserve"> a local area outcome. Pass to WRCFA</w:t>
      </w:r>
      <w:r>
        <w:rPr>
          <w:rFonts w:ascii="Mulish" w:eastAsia="Times New Roman" w:hAnsi="Mulish" w:cs="Times New Roman"/>
          <w:sz w:val="28"/>
          <w:szCs w:val="28"/>
          <w:lang w:eastAsia="en-GB"/>
        </w:rPr>
        <w:t xml:space="preserve"> – </w:t>
      </w:r>
      <w:r>
        <w:rPr>
          <w:rFonts w:ascii="Mulish" w:eastAsia="Times New Roman" w:hAnsi="Mulish" w:cs="Times New Roman"/>
          <w:sz w:val="24"/>
          <w:szCs w:val="24"/>
          <w:lang w:eastAsia="en-GB"/>
        </w:rPr>
        <w:t>At this point, the League welfare officer will add their Investigation summary to all previous paperwork and email WRCFA.</w:t>
      </w:r>
      <w:r w:rsidR="006A7873">
        <w:rPr>
          <w:rFonts w:ascii="Mulish" w:eastAsia="Times New Roman" w:hAnsi="Mulish" w:cs="Times New Roman"/>
          <w:sz w:val="24"/>
          <w:szCs w:val="24"/>
          <w:lang w:eastAsia="en-GB"/>
        </w:rPr>
        <w:t xml:space="preserve"> </w:t>
      </w:r>
      <w:r w:rsidR="006A7873">
        <w:rPr>
          <w:rFonts w:ascii="Mulish" w:hAnsi="Mulish"/>
          <w:noProof/>
          <w:sz w:val="24"/>
          <w:szCs w:val="24"/>
        </w:rPr>
        <w:t>League WO to update the Management Committee.</w:t>
      </w:r>
    </w:p>
    <w:p w14:paraId="219C1B7C" w14:textId="04C288B3" w:rsidR="00295468" w:rsidRPr="00295468" w:rsidRDefault="00295468" w:rsidP="006A7873">
      <w:pPr>
        <w:pStyle w:val="ListParagraph"/>
        <w:spacing w:after="0" w:line="240" w:lineRule="auto"/>
        <w:rPr>
          <w:rFonts w:ascii="Mulish" w:eastAsia="Times New Roman" w:hAnsi="Mulish" w:cs="Times New Roman"/>
          <w:b/>
          <w:bCs/>
          <w:sz w:val="28"/>
          <w:szCs w:val="28"/>
          <w:u w:val="single"/>
          <w:lang w:eastAsia="en-GB"/>
        </w:rPr>
      </w:pPr>
    </w:p>
    <w:p w14:paraId="7860D60D" w14:textId="095B638E" w:rsidR="00295468" w:rsidRDefault="00295468" w:rsidP="00295468">
      <w:pPr>
        <w:spacing w:after="0" w:line="240" w:lineRule="auto"/>
        <w:rPr>
          <w:rFonts w:ascii="Mulish" w:eastAsia="Times New Roman" w:hAnsi="Mulish" w:cs="Times New Roman"/>
          <w:b/>
          <w:bCs/>
          <w:sz w:val="28"/>
          <w:szCs w:val="28"/>
          <w:u w:val="single"/>
          <w:lang w:eastAsia="en-GB"/>
        </w:rPr>
      </w:pPr>
    </w:p>
    <w:p w14:paraId="1206FE94" w14:textId="31612BE3" w:rsidR="00295468" w:rsidRDefault="00295468" w:rsidP="00295468">
      <w:pPr>
        <w:spacing w:after="0" w:line="240" w:lineRule="auto"/>
        <w:rPr>
          <w:rFonts w:ascii="Mulish" w:eastAsia="Times New Roman" w:hAnsi="Mulish" w:cs="Times New Roman"/>
          <w:b/>
          <w:bCs/>
          <w:sz w:val="28"/>
          <w:szCs w:val="28"/>
          <w:u w:val="single"/>
          <w:lang w:eastAsia="en-GB"/>
        </w:rPr>
      </w:pPr>
    </w:p>
    <w:p w14:paraId="26BDD54D" w14:textId="7AFA6DB9" w:rsidR="006A7873" w:rsidRPr="006A7873" w:rsidRDefault="00295468" w:rsidP="00995BAB">
      <w:pPr>
        <w:pStyle w:val="ListParagraph"/>
        <w:numPr>
          <w:ilvl w:val="0"/>
          <w:numId w:val="2"/>
        </w:numPr>
        <w:rPr>
          <w:rFonts w:ascii="Mulish" w:hAnsi="Mulish"/>
          <w:noProof/>
          <w:sz w:val="24"/>
          <w:szCs w:val="24"/>
        </w:rPr>
      </w:pPr>
      <w:r w:rsidRPr="00295468">
        <w:rPr>
          <w:rFonts w:ascii="Mulish" w:eastAsia="Times New Roman" w:hAnsi="Mulish" w:cs="Times New Roman"/>
          <w:b/>
          <w:bCs/>
          <w:sz w:val="28"/>
          <w:szCs w:val="28"/>
          <w:u w:val="single"/>
          <w:lang w:eastAsia="en-GB"/>
        </w:rPr>
        <w:t>WRCFA to review all the investigation information and decide on the incident</w:t>
      </w:r>
      <w:r>
        <w:rPr>
          <w:rFonts w:ascii="Mulish" w:eastAsia="Times New Roman" w:hAnsi="Mulish" w:cs="Times New Roman"/>
          <w:sz w:val="28"/>
          <w:szCs w:val="28"/>
          <w:lang w:eastAsia="en-GB"/>
        </w:rPr>
        <w:t xml:space="preserve"> </w:t>
      </w:r>
      <w:r w:rsidR="00C913DB">
        <w:rPr>
          <w:rFonts w:ascii="Mulish" w:eastAsia="Times New Roman" w:hAnsi="Mulish" w:cs="Times New Roman"/>
          <w:sz w:val="28"/>
          <w:szCs w:val="28"/>
          <w:lang w:eastAsia="en-GB"/>
        </w:rPr>
        <w:t>–</w:t>
      </w:r>
      <w:r>
        <w:rPr>
          <w:rFonts w:ascii="Mulish" w:eastAsia="Times New Roman" w:hAnsi="Mulish" w:cs="Times New Roman"/>
          <w:sz w:val="28"/>
          <w:szCs w:val="28"/>
          <w:lang w:eastAsia="en-GB"/>
        </w:rPr>
        <w:t xml:space="preserve"> </w:t>
      </w:r>
      <w:r w:rsidR="00C913DB" w:rsidRPr="006A7873">
        <w:rPr>
          <w:rFonts w:ascii="Mulish" w:eastAsia="Times New Roman" w:hAnsi="Mulish" w:cs="Times New Roman"/>
          <w:sz w:val="24"/>
          <w:szCs w:val="24"/>
          <w:lang w:eastAsia="en-GB"/>
        </w:rPr>
        <w:t xml:space="preserve">West Riding Country will make the final decision on the case </w:t>
      </w:r>
      <w:r w:rsidR="008F7272" w:rsidRPr="006A7873">
        <w:rPr>
          <w:rFonts w:ascii="Mulish" w:eastAsia="Times New Roman" w:hAnsi="Mulish" w:cs="Times New Roman"/>
          <w:sz w:val="24"/>
          <w:szCs w:val="24"/>
          <w:lang w:eastAsia="en-GB"/>
        </w:rPr>
        <w:t>and</w:t>
      </w:r>
      <w:r w:rsidR="00C913DB" w:rsidRPr="006A7873">
        <w:rPr>
          <w:rFonts w:ascii="Mulish" w:eastAsia="Times New Roman" w:hAnsi="Mulish" w:cs="Times New Roman"/>
          <w:sz w:val="24"/>
          <w:szCs w:val="24"/>
          <w:lang w:eastAsia="en-GB"/>
        </w:rPr>
        <w:t xml:space="preserve"> inform the League WO &amp; Club WO </w:t>
      </w:r>
      <w:r w:rsidR="008F7272" w:rsidRPr="006A7873">
        <w:rPr>
          <w:rFonts w:ascii="Mulish" w:eastAsia="Times New Roman" w:hAnsi="Mulish" w:cs="Times New Roman"/>
          <w:sz w:val="24"/>
          <w:szCs w:val="24"/>
          <w:lang w:eastAsia="en-GB"/>
        </w:rPr>
        <w:t xml:space="preserve">OF </w:t>
      </w:r>
      <w:r w:rsidR="00C913DB" w:rsidRPr="006A7873">
        <w:rPr>
          <w:rFonts w:ascii="Mulish" w:eastAsia="Times New Roman" w:hAnsi="Mulish" w:cs="Times New Roman"/>
          <w:sz w:val="24"/>
          <w:szCs w:val="24"/>
          <w:lang w:eastAsia="en-GB"/>
        </w:rPr>
        <w:t>the official outcome.</w:t>
      </w:r>
      <w:r w:rsidR="006A7873" w:rsidRPr="006A7873">
        <w:rPr>
          <w:rFonts w:ascii="Mulish" w:eastAsia="Times New Roman" w:hAnsi="Mulish" w:cs="Times New Roman"/>
          <w:sz w:val="24"/>
          <w:szCs w:val="24"/>
          <w:lang w:eastAsia="en-GB"/>
        </w:rPr>
        <w:t xml:space="preserve"> </w:t>
      </w:r>
      <w:r w:rsidR="006A7873" w:rsidRPr="006A7873">
        <w:rPr>
          <w:rFonts w:ascii="Mulish" w:hAnsi="Mulish"/>
          <w:noProof/>
          <w:sz w:val="24"/>
          <w:szCs w:val="24"/>
        </w:rPr>
        <w:t xml:space="preserve">League WO to update the </w:t>
      </w:r>
      <w:r w:rsidR="006A7873">
        <w:rPr>
          <w:rFonts w:ascii="Mulish" w:hAnsi="Mulish"/>
          <w:noProof/>
          <w:sz w:val="24"/>
          <w:szCs w:val="24"/>
        </w:rPr>
        <w:t>Management</w:t>
      </w:r>
      <w:r w:rsidR="006A7873" w:rsidRPr="006A7873">
        <w:rPr>
          <w:rFonts w:ascii="Mulish" w:hAnsi="Mulish"/>
          <w:noProof/>
          <w:sz w:val="24"/>
          <w:szCs w:val="24"/>
        </w:rPr>
        <w:t xml:space="preserve"> Committee.</w:t>
      </w:r>
    </w:p>
    <w:p w14:paraId="5F6C9DCD" w14:textId="5BACB30D" w:rsidR="00295468" w:rsidRPr="00295468" w:rsidRDefault="00295468" w:rsidP="006A7873">
      <w:pPr>
        <w:pStyle w:val="ListParagraph"/>
        <w:spacing w:after="0" w:line="240" w:lineRule="auto"/>
        <w:rPr>
          <w:rFonts w:ascii="Mulish" w:eastAsia="Times New Roman" w:hAnsi="Mulish" w:cs="Times New Roman"/>
          <w:sz w:val="28"/>
          <w:szCs w:val="28"/>
          <w:lang w:eastAsia="en-GB"/>
        </w:rPr>
      </w:pPr>
    </w:p>
    <w:p w14:paraId="77DD7F2D" w14:textId="77777777" w:rsidR="00295468" w:rsidRPr="00295468" w:rsidRDefault="00295468" w:rsidP="00295468">
      <w:pPr>
        <w:pStyle w:val="ListParagraph"/>
        <w:spacing w:after="0" w:line="240" w:lineRule="auto"/>
        <w:rPr>
          <w:rFonts w:ascii="Mulish" w:eastAsia="Times New Roman" w:hAnsi="Mulish" w:cs="Times New Roman"/>
          <w:b/>
          <w:bCs/>
          <w:sz w:val="28"/>
          <w:szCs w:val="28"/>
          <w:u w:val="single"/>
          <w:lang w:eastAsia="en-GB"/>
        </w:rPr>
      </w:pPr>
    </w:p>
    <w:p w14:paraId="2D9C7936" w14:textId="77777777" w:rsidR="00295468" w:rsidRPr="00295468" w:rsidRDefault="00295468" w:rsidP="00295468">
      <w:pPr>
        <w:spacing w:after="0" w:line="240" w:lineRule="auto"/>
        <w:rPr>
          <w:rFonts w:ascii="Mulish" w:eastAsia="Times New Roman" w:hAnsi="Mulish" w:cs="Times New Roman"/>
          <w:b/>
          <w:bCs/>
          <w:sz w:val="28"/>
          <w:szCs w:val="28"/>
          <w:u w:val="single"/>
          <w:lang w:eastAsia="en-GB"/>
        </w:rPr>
      </w:pPr>
    </w:p>
    <w:p w14:paraId="2313A8C0" w14:textId="77777777" w:rsidR="00295468" w:rsidRPr="00295468" w:rsidRDefault="00295468" w:rsidP="00295468">
      <w:pPr>
        <w:spacing w:after="0" w:line="240" w:lineRule="auto"/>
        <w:rPr>
          <w:rFonts w:ascii="Mulish" w:eastAsia="Times New Roman" w:hAnsi="Mulish" w:cs="Times New Roman"/>
          <w:b/>
          <w:bCs/>
          <w:sz w:val="28"/>
          <w:szCs w:val="28"/>
          <w:u w:val="single"/>
          <w:lang w:eastAsia="en-GB"/>
        </w:rPr>
      </w:pPr>
    </w:p>
    <w:p w14:paraId="2210E4C7" w14:textId="2AFB2DE6" w:rsidR="00295468" w:rsidRDefault="00295468" w:rsidP="00295468">
      <w:pPr>
        <w:spacing w:after="0" w:line="240" w:lineRule="auto"/>
        <w:rPr>
          <w:rFonts w:ascii="Mulish" w:eastAsia="Times New Roman" w:hAnsi="Mulish" w:cs="Times New Roman"/>
          <w:b/>
          <w:bCs/>
          <w:sz w:val="28"/>
          <w:szCs w:val="28"/>
          <w:u w:val="single"/>
          <w:lang w:eastAsia="en-GB"/>
        </w:rPr>
      </w:pPr>
    </w:p>
    <w:sectPr w:rsidR="00295468" w:rsidSect="003921F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989F" w14:textId="77777777" w:rsidR="001D313A" w:rsidRDefault="001D313A" w:rsidP="003921FC">
      <w:pPr>
        <w:spacing w:after="0" w:line="240" w:lineRule="auto"/>
      </w:pPr>
      <w:r>
        <w:separator/>
      </w:r>
    </w:p>
  </w:endnote>
  <w:endnote w:type="continuationSeparator" w:id="0">
    <w:p w14:paraId="02FFBD9B" w14:textId="77777777" w:rsidR="001D313A" w:rsidRDefault="001D313A" w:rsidP="0039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lish">
    <w:altName w:val="Calibri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9309" w14:textId="77777777" w:rsidR="003921FC" w:rsidRDefault="00392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710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4F2D1B" w14:textId="684313A6" w:rsidR="00F14741" w:rsidRDefault="00F147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C010CC" w14:textId="77777777" w:rsidR="003921FC" w:rsidRDefault="003921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E6246" w14:textId="77777777" w:rsidR="003921FC" w:rsidRDefault="00392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FC6C6" w14:textId="77777777" w:rsidR="001D313A" w:rsidRDefault="001D313A" w:rsidP="003921FC">
      <w:pPr>
        <w:spacing w:after="0" w:line="240" w:lineRule="auto"/>
      </w:pPr>
      <w:r>
        <w:separator/>
      </w:r>
    </w:p>
  </w:footnote>
  <w:footnote w:type="continuationSeparator" w:id="0">
    <w:p w14:paraId="60617B77" w14:textId="77777777" w:rsidR="001D313A" w:rsidRDefault="001D313A" w:rsidP="0039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BDFC" w14:textId="41AE4EA4" w:rsidR="003921FC" w:rsidRDefault="00000000">
    <w:pPr>
      <w:pStyle w:val="Header"/>
    </w:pPr>
    <w:r>
      <w:rPr>
        <w:noProof/>
      </w:rPr>
      <w:pict w14:anchorId="570BD2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3985" o:spid="_x0000_s1035" type="#_x0000_t75" style="position:absolute;margin-left:0;margin-top:0;width:370.5pt;height:369pt;z-index:-251657216;mso-position-horizontal:center;mso-position-horizontal-relative:margin;mso-position-vertical:center;mso-position-vertical-relative:margin" o:allowincell="f">
          <v:imagedata r:id="rId1" o:title="1cl9fhh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E8FA" w14:textId="7B99576A" w:rsidR="003921FC" w:rsidRDefault="00000000">
    <w:pPr>
      <w:pStyle w:val="Header"/>
    </w:pPr>
    <w:r>
      <w:rPr>
        <w:noProof/>
      </w:rPr>
      <w:pict w14:anchorId="44BB8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3986" o:spid="_x0000_s1036" type="#_x0000_t75" style="position:absolute;margin-left:0;margin-top:0;width:370.5pt;height:369pt;z-index:-251656192;mso-position-horizontal:center;mso-position-horizontal-relative:margin;mso-position-vertical:center;mso-position-vertical-relative:margin" o:allowincell="f">
          <v:imagedata r:id="rId1" o:title="1cl9fhh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D560E" w14:textId="45498B86" w:rsidR="003921FC" w:rsidRDefault="00000000">
    <w:pPr>
      <w:pStyle w:val="Header"/>
    </w:pPr>
    <w:r>
      <w:rPr>
        <w:noProof/>
      </w:rPr>
      <w:pict w14:anchorId="317A7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53984" o:spid="_x0000_s1034" type="#_x0000_t75" style="position:absolute;margin-left:0;margin-top:0;width:370.5pt;height:369pt;z-index:-251658240;mso-position-horizontal:center;mso-position-horizontal-relative:margin;mso-position-vertical:center;mso-position-vertical-relative:margin" o:allowincell="f">
          <v:imagedata r:id="rId1" o:title="1cl9fhh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507"/>
    <w:multiLevelType w:val="hybridMultilevel"/>
    <w:tmpl w:val="C8EA7534"/>
    <w:lvl w:ilvl="0" w:tplc="0809000F">
      <w:start w:val="1"/>
      <w:numFmt w:val="decimal"/>
      <w:lvlText w:val="%1."/>
      <w:lvlJc w:val="left"/>
      <w:pPr>
        <w:ind w:left="950" w:hanging="360"/>
      </w:pPr>
    </w:lvl>
    <w:lvl w:ilvl="1" w:tplc="08090019" w:tentative="1">
      <w:start w:val="1"/>
      <w:numFmt w:val="lowerLetter"/>
      <w:lvlText w:val="%2."/>
      <w:lvlJc w:val="left"/>
      <w:pPr>
        <w:ind w:left="1670" w:hanging="360"/>
      </w:pPr>
    </w:lvl>
    <w:lvl w:ilvl="2" w:tplc="0809001B" w:tentative="1">
      <w:start w:val="1"/>
      <w:numFmt w:val="lowerRoman"/>
      <w:lvlText w:val="%3."/>
      <w:lvlJc w:val="right"/>
      <w:pPr>
        <w:ind w:left="2390" w:hanging="180"/>
      </w:pPr>
    </w:lvl>
    <w:lvl w:ilvl="3" w:tplc="0809000F" w:tentative="1">
      <w:start w:val="1"/>
      <w:numFmt w:val="decimal"/>
      <w:lvlText w:val="%4."/>
      <w:lvlJc w:val="left"/>
      <w:pPr>
        <w:ind w:left="3110" w:hanging="360"/>
      </w:pPr>
    </w:lvl>
    <w:lvl w:ilvl="4" w:tplc="08090019" w:tentative="1">
      <w:start w:val="1"/>
      <w:numFmt w:val="lowerLetter"/>
      <w:lvlText w:val="%5."/>
      <w:lvlJc w:val="left"/>
      <w:pPr>
        <w:ind w:left="3830" w:hanging="360"/>
      </w:pPr>
    </w:lvl>
    <w:lvl w:ilvl="5" w:tplc="0809001B" w:tentative="1">
      <w:start w:val="1"/>
      <w:numFmt w:val="lowerRoman"/>
      <w:lvlText w:val="%6."/>
      <w:lvlJc w:val="right"/>
      <w:pPr>
        <w:ind w:left="4550" w:hanging="180"/>
      </w:pPr>
    </w:lvl>
    <w:lvl w:ilvl="6" w:tplc="0809000F" w:tentative="1">
      <w:start w:val="1"/>
      <w:numFmt w:val="decimal"/>
      <w:lvlText w:val="%7."/>
      <w:lvlJc w:val="left"/>
      <w:pPr>
        <w:ind w:left="5270" w:hanging="360"/>
      </w:pPr>
    </w:lvl>
    <w:lvl w:ilvl="7" w:tplc="08090019" w:tentative="1">
      <w:start w:val="1"/>
      <w:numFmt w:val="lowerLetter"/>
      <w:lvlText w:val="%8."/>
      <w:lvlJc w:val="left"/>
      <w:pPr>
        <w:ind w:left="5990" w:hanging="360"/>
      </w:pPr>
    </w:lvl>
    <w:lvl w:ilvl="8" w:tplc="08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1" w15:restartNumberingAfterBreak="0">
    <w:nsid w:val="0D0A6873"/>
    <w:multiLevelType w:val="hybridMultilevel"/>
    <w:tmpl w:val="AA98F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C4A39"/>
    <w:multiLevelType w:val="hybridMultilevel"/>
    <w:tmpl w:val="86026B3C"/>
    <w:lvl w:ilvl="0" w:tplc="0809000F">
      <w:start w:val="1"/>
      <w:numFmt w:val="decimal"/>
      <w:lvlText w:val="%1."/>
      <w:lvlJc w:val="left"/>
      <w:pPr>
        <w:ind w:left="800" w:hanging="360"/>
      </w:p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3624453C"/>
    <w:multiLevelType w:val="hybridMultilevel"/>
    <w:tmpl w:val="BB9CCF80"/>
    <w:lvl w:ilvl="0" w:tplc="F6C47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0A5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9C7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269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A85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A299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CEE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6AD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AA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6196C6D"/>
    <w:multiLevelType w:val="hybridMultilevel"/>
    <w:tmpl w:val="A9080EF6"/>
    <w:lvl w:ilvl="0" w:tplc="513E2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6CA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82F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C29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CEF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767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525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B4B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586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7FF1855"/>
    <w:multiLevelType w:val="hybridMultilevel"/>
    <w:tmpl w:val="46F45652"/>
    <w:lvl w:ilvl="0" w:tplc="FF3C6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067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D22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A4B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E7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204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4E4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6C9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DC6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16E0859"/>
    <w:multiLevelType w:val="hybridMultilevel"/>
    <w:tmpl w:val="E3944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D59F4"/>
    <w:multiLevelType w:val="hybridMultilevel"/>
    <w:tmpl w:val="76925982"/>
    <w:lvl w:ilvl="0" w:tplc="26F4C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54E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7AA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56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81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324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2E6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8A8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004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3838001">
    <w:abstractNumId w:val="1"/>
  </w:num>
  <w:num w:numId="2" w16cid:durableId="1462964478">
    <w:abstractNumId w:val="6"/>
  </w:num>
  <w:num w:numId="3" w16cid:durableId="734012385">
    <w:abstractNumId w:val="4"/>
  </w:num>
  <w:num w:numId="4" w16cid:durableId="949552960">
    <w:abstractNumId w:val="7"/>
  </w:num>
  <w:num w:numId="5" w16cid:durableId="2033988439">
    <w:abstractNumId w:val="5"/>
  </w:num>
  <w:num w:numId="6" w16cid:durableId="11345931">
    <w:abstractNumId w:val="3"/>
  </w:num>
  <w:num w:numId="7" w16cid:durableId="1026444654">
    <w:abstractNumId w:val="2"/>
  </w:num>
  <w:num w:numId="8" w16cid:durableId="152262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ccecf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55"/>
    <w:rsid w:val="000677D3"/>
    <w:rsid w:val="00074832"/>
    <w:rsid w:val="00086912"/>
    <w:rsid w:val="000E4083"/>
    <w:rsid w:val="00127C50"/>
    <w:rsid w:val="00146788"/>
    <w:rsid w:val="00152B32"/>
    <w:rsid w:val="001D313A"/>
    <w:rsid w:val="001E2DEE"/>
    <w:rsid w:val="002116E1"/>
    <w:rsid w:val="00266D48"/>
    <w:rsid w:val="002675C1"/>
    <w:rsid w:val="00295468"/>
    <w:rsid w:val="002A7165"/>
    <w:rsid w:val="002B1569"/>
    <w:rsid w:val="002C7DB1"/>
    <w:rsid w:val="00301A81"/>
    <w:rsid w:val="00304822"/>
    <w:rsid w:val="00310385"/>
    <w:rsid w:val="003921FC"/>
    <w:rsid w:val="003936DE"/>
    <w:rsid w:val="0039506B"/>
    <w:rsid w:val="003B0E83"/>
    <w:rsid w:val="003E066A"/>
    <w:rsid w:val="003F260C"/>
    <w:rsid w:val="004127D7"/>
    <w:rsid w:val="004530E0"/>
    <w:rsid w:val="004A64FC"/>
    <w:rsid w:val="00505C0D"/>
    <w:rsid w:val="00557793"/>
    <w:rsid w:val="005E442C"/>
    <w:rsid w:val="005F502B"/>
    <w:rsid w:val="006A7873"/>
    <w:rsid w:val="006B7A95"/>
    <w:rsid w:val="006C7855"/>
    <w:rsid w:val="006E6CA3"/>
    <w:rsid w:val="006F2B3A"/>
    <w:rsid w:val="00704D83"/>
    <w:rsid w:val="0074516E"/>
    <w:rsid w:val="0075310E"/>
    <w:rsid w:val="00786BEE"/>
    <w:rsid w:val="007C06D8"/>
    <w:rsid w:val="007E3F7F"/>
    <w:rsid w:val="007E6659"/>
    <w:rsid w:val="0083212E"/>
    <w:rsid w:val="008C0A00"/>
    <w:rsid w:val="008F2C04"/>
    <w:rsid w:val="008F3E39"/>
    <w:rsid w:val="008F7272"/>
    <w:rsid w:val="009337B5"/>
    <w:rsid w:val="009426CD"/>
    <w:rsid w:val="00953DF9"/>
    <w:rsid w:val="009541E6"/>
    <w:rsid w:val="00964D11"/>
    <w:rsid w:val="009925AE"/>
    <w:rsid w:val="00995BAB"/>
    <w:rsid w:val="009E7FDD"/>
    <w:rsid w:val="00A12A26"/>
    <w:rsid w:val="00A764C8"/>
    <w:rsid w:val="00A96D9B"/>
    <w:rsid w:val="00A9734E"/>
    <w:rsid w:val="00AA3100"/>
    <w:rsid w:val="00AE376E"/>
    <w:rsid w:val="00AF139D"/>
    <w:rsid w:val="00B76ED4"/>
    <w:rsid w:val="00BB47F6"/>
    <w:rsid w:val="00BD09B1"/>
    <w:rsid w:val="00C73B13"/>
    <w:rsid w:val="00C75D31"/>
    <w:rsid w:val="00C913DB"/>
    <w:rsid w:val="00CB0285"/>
    <w:rsid w:val="00D309EC"/>
    <w:rsid w:val="00D441EE"/>
    <w:rsid w:val="00D4733B"/>
    <w:rsid w:val="00D94FF4"/>
    <w:rsid w:val="00DE160D"/>
    <w:rsid w:val="00EC14D5"/>
    <w:rsid w:val="00EC71A8"/>
    <w:rsid w:val="00ED1C0A"/>
    <w:rsid w:val="00F14741"/>
    <w:rsid w:val="00FC6E6A"/>
    <w:rsid w:val="00FD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ecff"/>
    </o:shapedefaults>
    <o:shapelayout v:ext="edit">
      <o:idmap v:ext="edit" data="2"/>
    </o:shapelayout>
  </w:shapeDefaults>
  <w:decimalSymbol w:val="."/>
  <w:listSeparator w:val=","/>
  <w14:docId w14:val="5D96AF59"/>
  <w15:chartTrackingRefBased/>
  <w15:docId w15:val="{FE366F48-29B5-4775-91E3-A6E1D2FE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1FC"/>
  </w:style>
  <w:style w:type="paragraph" w:styleId="Footer">
    <w:name w:val="footer"/>
    <w:basedOn w:val="Normal"/>
    <w:link w:val="FooterChar"/>
    <w:uiPriority w:val="99"/>
    <w:unhideWhenUsed/>
    <w:rsid w:val="00392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1FC"/>
  </w:style>
  <w:style w:type="paragraph" w:styleId="ListParagraph">
    <w:name w:val="List Paragraph"/>
    <w:basedOn w:val="Normal"/>
    <w:uiPriority w:val="34"/>
    <w:qFormat/>
    <w:rsid w:val="00CB0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5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3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6C0D8E-9D0F-44BF-977E-F3F210F9CC1F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B7DDCD4-24DE-4F66-A000-3EE97DC80BFA}">
      <dgm:prSet phldrT="[Text]"/>
      <dgm:spPr/>
      <dgm:t>
        <a:bodyPr/>
        <a:lstStyle/>
        <a:p>
          <a:r>
            <a:rPr lang="en-GB"/>
            <a:t>Welfare Incident takes place. </a:t>
          </a:r>
        </a:p>
      </dgm:t>
    </dgm:pt>
    <dgm:pt modelId="{DD9C28B4-01BF-46DE-BB4D-0FF139D68CB0}" type="parTrans" cxnId="{0712ECA9-1ABE-42D5-A670-AF6A09177922}">
      <dgm:prSet/>
      <dgm:spPr/>
      <dgm:t>
        <a:bodyPr/>
        <a:lstStyle/>
        <a:p>
          <a:endParaRPr lang="en-GB"/>
        </a:p>
      </dgm:t>
    </dgm:pt>
    <dgm:pt modelId="{AF6036F2-0EBB-4CC5-87A7-2AEF86FA13B9}" type="sibTrans" cxnId="{0712ECA9-1ABE-42D5-A670-AF6A09177922}">
      <dgm:prSet/>
      <dgm:spPr/>
      <dgm:t>
        <a:bodyPr/>
        <a:lstStyle/>
        <a:p>
          <a:endParaRPr lang="en-GB"/>
        </a:p>
      </dgm:t>
    </dgm:pt>
    <dgm:pt modelId="{B469BB81-CCC9-4401-BF66-18EC54CA890F}">
      <dgm:prSet phldrT="[Text]"/>
      <dgm:spPr/>
      <dgm:t>
        <a:bodyPr/>
        <a:lstStyle/>
        <a:p>
          <a:r>
            <a:rPr lang="en-GB"/>
            <a:t>Team manager to speak with Club WO.</a:t>
          </a:r>
        </a:p>
      </dgm:t>
    </dgm:pt>
    <dgm:pt modelId="{7D6C22AF-7E16-4319-AD10-EDFF05C01A71}" type="parTrans" cxnId="{C06A73D5-DED6-4E73-BFF1-54B9AA12FE84}">
      <dgm:prSet/>
      <dgm:spPr/>
      <dgm:t>
        <a:bodyPr/>
        <a:lstStyle/>
        <a:p>
          <a:endParaRPr lang="en-GB"/>
        </a:p>
      </dgm:t>
    </dgm:pt>
    <dgm:pt modelId="{FA6BD4AD-961C-41D1-836C-5ABF4B8C5F48}" type="sibTrans" cxnId="{C06A73D5-DED6-4E73-BFF1-54B9AA12FE84}">
      <dgm:prSet/>
      <dgm:spPr/>
      <dgm:t>
        <a:bodyPr/>
        <a:lstStyle/>
        <a:p>
          <a:endParaRPr lang="en-GB"/>
        </a:p>
      </dgm:t>
    </dgm:pt>
    <dgm:pt modelId="{1E55B2B1-08FD-45F8-8A59-C494CA012AC1}">
      <dgm:prSet phldrT="[Text]"/>
      <dgm:spPr/>
      <dgm:t>
        <a:bodyPr/>
        <a:lstStyle/>
        <a:p>
          <a:r>
            <a:rPr lang="en-GB"/>
            <a:t>Club WO to email the oposing Club WO officer ccing the League WO &amp; League SEC into the email.</a:t>
          </a:r>
        </a:p>
      </dgm:t>
    </dgm:pt>
    <dgm:pt modelId="{1D049F61-EE9A-421F-8ACF-C7857C35E5C6}" type="parTrans" cxnId="{44DB0A0A-AC78-45DC-8315-C7EB67623C04}">
      <dgm:prSet/>
      <dgm:spPr/>
      <dgm:t>
        <a:bodyPr/>
        <a:lstStyle/>
        <a:p>
          <a:endParaRPr lang="en-GB"/>
        </a:p>
      </dgm:t>
    </dgm:pt>
    <dgm:pt modelId="{98A21B37-CB74-4DE7-8C6D-A70842359A05}" type="sibTrans" cxnId="{44DB0A0A-AC78-45DC-8315-C7EB67623C04}">
      <dgm:prSet/>
      <dgm:spPr/>
      <dgm:t>
        <a:bodyPr/>
        <a:lstStyle/>
        <a:p>
          <a:endParaRPr lang="en-GB"/>
        </a:p>
      </dgm:t>
    </dgm:pt>
    <dgm:pt modelId="{2EBAC9AC-5541-4005-8114-C60B7A2C06E0}">
      <dgm:prSet phldrT="[Text]"/>
      <dgm:spPr/>
      <dgm:t>
        <a:bodyPr/>
        <a:lstStyle/>
        <a:p>
          <a:r>
            <a:rPr lang="en-GB"/>
            <a:t>Opposing WO within 14 days from receiving the Investigation to reply with thier findings. </a:t>
          </a:r>
        </a:p>
      </dgm:t>
    </dgm:pt>
    <dgm:pt modelId="{79BF4244-7623-43D6-AB10-4C52595F8A59}" type="parTrans" cxnId="{7DBE12F9-E679-4FF9-9CDE-B1A568C710A8}">
      <dgm:prSet/>
      <dgm:spPr/>
      <dgm:t>
        <a:bodyPr/>
        <a:lstStyle/>
        <a:p>
          <a:endParaRPr lang="en-GB"/>
        </a:p>
      </dgm:t>
    </dgm:pt>
    <dgm:pt modelId="{D482E25F-9759-44A9-8B3E-F77564CF13FD}" type="sibTrans" cxnId="{7DBE12F9-E679-4FF9-9CDE-B1A568C710A8}">
      <dgm:prSet/>
      <dgm:spPr/>
      <dgm:t>
        <a:bodyPr/>
        <a:lstStyle/>
        <a:p>
          <a:endParaRPr lang="en-GB"/>
        </a:p>
      </dgm:t>
    </dgm:pt>
    <dgm:pt modelId="{EBECA65A-109F-4DD7-B19A-C86D3BF9F4B2}">
      <dgm:prSet phldrT="[Text]"/>
      <dgm:spPr/>
      <dgm:t>
        <a:bodyPr/>
        <a:lstStyle/>
        <a:p>
          <a:r>
            <a:rPr lang="en-GB"/>
            <a:t>Can both clubs agree  a desired outcome locally </a:t>
          </a:r>
        </a:p>
        <a:p>
          <a:r>
            <a:rPr lang="en-GB"/>
            <a:t>( </a:t>
          </a:r>
          <a:r>
            <a:rPr lang="en-GB" b="1"/>
            <a:t>If so this is where the process stops</a:t>
          </a:r>
          <a:r>
            <a:rPr lang="en-GB"/>
            <a:t>).</a:t>
          </a:r>
        </a:p>
      </dgm:t>
    </dgm:pt>
    <dgm:pt modelId="{3CC3BCD5-B8EC-4F57-8D94-BC0D55E5D106}" type="parTrans" cxnId="{26EE1EE6-0338-426C-8936-1E1FE60A8CC4}">
      <dgm:prSet/>
      <dgm:spPr/>
      <dgm:t>
        <a:bodyPr/>
        <a:lstStyle/>
        <a:p>
          <a:endParaRPr lang="en-GB"/>
        </a:p>
      </dgm:t>
    </dgm:pt>
    <dgm:pt modelId="{1FC3412F-9B4F-4480-B9E9-A907FAF434C2}" type="sibTrans" cxnId="{26EE1EE6-0338-426C-8936-1E1FE60A8CC4}">
      <dgm:prSet/>
      <dgm:spPr/>
      <dgm:t>
        <a:bodyPr/>
        <a:lstStyle/>
        <a:p>
          <a:endParaRPr lang="en-GB"/>
        </a:p>
      </dgm:t>
    </dgm:pt>
    <dgm:pt modelId="{86BF2B6E-3C21-4889-B67B-EB22166636B6}">
      <dgm:prSet phldrT="[Text]"/>
      <dgm:spPr/>
      <dgm:t>
        <a:bodyPr/>
        <a:lstStyle/>
        <a:p>
          <a:r>
            <a:rPr lang="en-GB"/>
            <a:t>Club WO to complete the WRGFL Investigation Summary form.</a:t>
          </a:r>
        </a:p>
      </dgm:t>
    </dgm:pt>
    <dgm:pt modelId="{DE7877B0-AAFC-4C88-821B-B5BD4CF4E150}" type="parTrans" cxnId="{B7FA8A16-A9D4-4E9F-8E5D-E3A7AA760726}">
      <dgm:prSet/>
      <dgm:spPr/>
      <dgm:t>
        <a:bodyPr/>
        <a:lstStyle/>
        <a:p>
          <a:endParaRPr lang="en-GB"/>
        </a:p>
      </dgm:t>
    </dgm:pt>
    <dgm:pt modelId="{5F600504-0D10-470D-A2D1-8A808D6AC452}" type="sibTrans" cxnId="{B7FA8A16-A9D4-4E9F-8E5D-E3A7AA760726}">
      <dgm:prSet/>
      <dgm:spPr/>
      <dgm:t>
        <a:bodyPr/>
        <a:lstStyle/>
        <a:p>
          <a:endParaRPr lang="en-GB"/>
        </a:p>
      </dgm:t>
    </dgm:pt>
    <dgm:pt modelId="{A4EA615B-6E14-4037-B218-0DB580CBE3CF}">
      <dgm:prSet phldrT="[Text]"/>
      <dgm:spPr/>
      <dgm:t>
        <a:bodyPr/>
        <a:lstStyle/>
        <a:p>
          <a:r>
            <a:rPr lang="en-GB"/>
            <a:t> Local desired outcome cannot be agreed League WO to take over. </a:t>
          </a:r>
        </a:p>
      </dgm:t>
    </dgm:pt>
    <dgm:pt modelId="{CF604520-1400-4D20-ACC0-39DF3A282633}" type="parTrans" cxnId="{366187C2-FEE6-4915-8712-AF4B65AF255B}">
      <dgm:prSet/>
      <dgm:spPr/>
      <dgm:t>
        <a:bodyPr/>
        <a:lstStyle/>
        <a:p>
          <a:endParaRPr lang="en-GB"/>
        </a:p>
      </dgm:t>
    </dgm:pt>
    <dgm:pt modelId="{E99E8ADC-BF9E-4BD0-ABAD-008FB453C313}" type="sibTrans" cxnId="{366187C2-FEE6-4915-8712-AF4B65AF255B}">
      <dgm:prSet/>
      <dgm:spPr/>
      <dgm:t>
        <a:bodyPr/>
        <a:lstStyle/>
        <a:p>
          <a:endParaRPr lang="en-GB"/>
        </a:p>
      </dgm:t>
    </dgm:pt>
    <dgm:pt modelId="{FA4A4068-B1E0-4CF2-A17F-7F4934EC57CC}">
      <dgm:prSet phldrT="[Text]"/>
      <dgm:spPr/>
      <dgm:t>
        <a:bodyPr/>
        <a:lstStyle/>
        <a:p>
          <a:r>
            <a:rPr lang="en-GB"/>
            <a:t>League WO to review and collect any further information.</a:t>
          </a:r>
        </a:p>
      </dgm:t>
    </dgm:pt>
    <dgm:pt modelId="{A8C66E76-385C-4639-B512-8DD4C2640B80}" type="parTrans" cxnId="{16793295-4560-499A-A100-D6B9ED0F7B3A}">
      <dgm:prSet/>
      <dgm:spPr/>
      <dgm:t>
        <a:bodyPr/>
        <a:lstStyle/>
        <a:p>
          <a:endParaRPr lang="en-GB"/>
        </a:p>
      </dgm:t>
    </dgm:pt>
    <dgm:pt modelId="{C7DB92A6-A6B8-48C6-9F07-9BF594E0B54E}" type="sibTrans" cxnId="{16793295-4560-499A-A100-D6B9ED0F7B3A}">
      <dgm:prSet/>
      <dgm:spPr/>
      <dgm:t>
        <a:bodyPr/>
        <a:lstStyle/>
        <a:p>
          <a:endParaRPr lang="en-GB"/>
        </a:p>
      </dgm:t>
    </dgm:pt>
    <dgm:pt modelId="{BFCA63AF-8E3B-4A41-8828-C2FE8922CEF6}">
      <dgm:prSet phldrT="[Text]"/>
      <dgm:spPr/>
      <dgm:t>
        <a:bodyPr/>
        <a:lstStyle/>
        <a:p>
          <a:r>
            <a:rPr lang="en-GB"/>
            <a:t>League WO to speak with both Club WO. </a:t>
          </a:r>
        </a:p>
      </dgm:t>
    </dgm:pt>
    <dgm:pt modelId="{EB7B1191-B312-4CDC-8242-37B3038CAC54}" type="parTrans" cxnId="{A2084D8B-5411-4305-9EE6-CF34C02B1BF9}">
      <dgm:prSet/>
      <dgm:spPr/>
      <dgm:t>
        <a:bodyPr/>
        <a:lstStyle/>
        <a:p>
          <a:endParaRPr lang="en-GB"/>
        </a:p>
      </dgm:t>
    </dgm:pt>
    <dgm:pt modelId="{3943CB83-345F-4FC9-9477-56EECE6B744F}" type="sibTrans" cxnId="{A2084D8B-5411-4305-9EE6-CF34C02B1BF9}">
      <dgm:prSet/>
      <dgm:spPr/>
      <dgm:t>
        <a:bodyPr/>
        <a:lstStyle/>
        <a:p>
          <a:endParaRPr lang="en-GB"/>
        </a:p>
      </dgm:t>
    </dgm:pt>
    <dgm:pt modelId="{27141679-B096-49FB-B9E1-27FAA2AE29B5}">
      <dgm:prSet phldrT="[Text]"/>
      <dgm:spPr/>
      <dgm:t>
        <a:bodyPr/>
        <a:lstStyle/>
        <a:p>
          <a:r>
            <a:rPr lang="en-GB"/>
            <a:t>League WO aim to agree a local desirable outcome. (</a:t>
          </a:r>
          <a:r>
            <a:rPr lang="en-GB" b="1"/>
            <a:t>If so this is where the process stops)</a:t>
          </a:r>
          <a:endParaRPr lang="en-GB"/>
        </a:p>
      </dgm:t>
    </dgm:pt>
    <dgm:pt modelId="{344A9D0A-4E03-45C6-ADCB-7EBC84339F0C}" type="parTrans" cxnId="{A63628E9-0379-491D-96C4-005B63A085A0}">
      <dgm:prSet/>
      <dgm:spPr/>
      <dgm:t>
        <a:bodyPr/>
        <a:lstStyle/>
        <a:p>
          <a:endParaRPr lang="en-GB"/>
        </a:p>
      </dgm:t>
    </dgm:pt>
    <dgm:pt modelId="{4492E1EE-E809-4642-9DF1-1F3D780A0F66}" type="sibTrans" cxnId="{A63628E9-0379-491D-96C4-005B63A085A0}">
      <dgm:prSet/>
      <dgm:spPr/>
      <dgm:t>
        <a:bodyPr/>
        <a:lstStyle/>
        <a:p>
          <a:endParaRPr lang="en-GB"/>
        </a:p>
      </dgm:t>
    </dgm:pt>
    <dgm:pt modelId="{F697F7E6-1DA5-488D-8768-A85B56DE9942}">
      <dgm:prSet phldrT="[Text]"/>
      <dgm:spPr/>
      <dgm:t>
        <a:bodyPr/>
        <a:lstStyle/>
        <a:p>
          <a:r>
            <a:rPr lang="en-GB"/>
            <a:t>League Welfare officer cannot agree on a local area outcome. Pass to WRCFA.</a:t>
          </a:r>
        </a:p>
      </dgm:t>
    </dgm:pt>
    <dgm:pt modelId="{3B974287-5D28-4FCF-B08E-1AA98F343F08}" type="parTrans" cxnId="{4E937D8C-6270-4595-86D1-8AA55319D8A0}">
      <dgm:prSet/>
      <dgm:spPr/>
      <dgm:t>
        <a:bodyPr/>
        <a:lstStyle/>
        <a:p>
          <a:endParaRPr lang="en-GB"/>
        </a:p>
      </dgm:t>
    </dgm:pt>
    <dgm:pt modelId="{817CD4DB-9CBB-4560-84D6-5FA1EA20F4D0}" type="sibTrans" cxnId="{4E937D8C-6270-4595-86D1-8AA55319D8A0}">
      <dgm:prSet/>
      <dgm:spPr/>
      <dgm:t>
        <a:bodyPr/>
        <a:lstStyle/>
        <a:p>
          <a:endParaRPr lang="en-GB"/>
        </a:p>
      </dgm:t>
    </dgm:pt>
    <dgm:pt modelId="{8CDDFA34-1063-4DB2-91C4-51A2DB5C1D62}">
      <dgm:prSet phldrT="[Text]"/>
      <dgm:spPr/>
      <dgm:t>
        <a:bodyPr/>
        <a:lstStyle/>
        <a:p>
          <a:r>
            <a:rPr lang="en-GB"/>
            <a:t>WRCFA to review all the investigation information and decide on the incident.</a:t>
          </a:r>
        </a:p>
      </dgm:t>
    </dgm:pt>
    <dgm:pt modelId="{0E6D64F8-AA01-454B-84D6-841315F6E60D}" type="parTrans" cxnId="{01BCCDB5-D08A-420F-92E0-6702DB5258B6}">
      <dgm:prSet/>
      <dgm:spPr/>
      <dgm:t>
        <a:bodyPr/>
        <a:lstStyle/>
        <a:p>
          <a:endParaRPr lang="en-GB"/>
        </a:p>
      </dgm:t>
    </dgm:pt>
    <dgm:pt modelId="{7C2C8ECB-AABC-414C-96AE-63DA59D18532}" type="sibTrans" cxnId="{01BCCDB5-D08A-420F-92E0-6702DB5258B6}">
      <dgm:prSet/>
      <dgm:spPr/>
      <dgm:t>
        <a:bodyPr/>
        <a:lstStyle/>
        <a:p>
          <a:endParaRPr lang="en-GB"/>
        </a:p>
      </dgm:t>
    </dgm:pt>
    <dgm:pt modelId="{BE0CCAF1-A26C-4B60-B618-1C4D41FD2CC5}" type="pres">
      <dgm:prSet presAssocID="{8C6C0D8E-9D0F-44BF-977E-F3F210F9CC1F}" presName="diagram" presStyleCnt="0">
        <dgm:presLayoutVars>
          <dgm:dir/>
          <dgm:resizeHandles val="exact"/>
        </dgm:presLayoutVars>
      </dgm:prSet>
      <dgm:spPr/>
    </dgm:pt>
    <dgm:pt modelId="{9678C30C-2281-456B-AFD9-FA678A3A0117}" type="pres">
      <dgm:prSet presAssocID="{CB7DDCD4-24DE-4F66-A000-3EE97DC80BFA}" presName="node" presStyleLbl="node1" presStyleIdx="0" presStyleCnt="12">
        <dgm:presLayoutVars>
          <dgm:bulletEnabled val="1"/>
        </dgm:presLayoutVars>
      </dgm:prSet>
      <dgm:spPr/>
    </dgm:pt>
    <dgm:pt modelId="{28F4E1D4-D146-424A-8D1B-9629949B8082}" type="pres">
      <dgm:prSet presAssocID="{AF6036F2-0EBB-4CC5-87A7-2AEF86FA13B9}" presName="sibTrans" presStyleLbl="sibTrans2D1" presStyleIdx="0" presStyleCnt="11"/>
      <dgm:spPr/>
    </dgm:pt>
    <dgm:pt modelId="{31257165-A9F8-4212-B406-DA6397AE5E06}" type="pres">
      <dgm:prSet presAssocID="{AF6036F2-0EBB-4CC5-87A7-2AEF86FA13B9}" presName="connectorText" presStyleLbl="sibTrans2D1" presStyleIdx="0" presStyleCnt="11"/>
      <dgm:spPr/>
    </dgm:pt>
    <dgm:pt modelId="{8E5A89D8-5CD3-425E-ADE2-430113640698}" type="pres">
      <dgm:prSet presAssocID="{B469BB81-CCC9-4401-BF66-18EC54CA890F}" presName="node" presStyleLbl="node1" presStyleIdx="1" presStyleCnt="12">
        <dgm:presLayoutVars>
          <dgm:bulletEnabled val="1"/>
        </dgm:presLayoutVars>
      </dgm:prSet>
      <dgm:spPr/>
    </dgm:pt>
    <dgm:pt modelId="{7906A8FB-5712-46C3-AD93-2EEA9C412510}" type="pres">
      <dgm:prSet presAssocID="{FA6BD4AD-961C-41D1-836C-5ABF4B8C5F48}" presName="sibTrans" presStyleLbl="sibTrans2D1" presStyleIdx="1" presStyleCnt="11"/>
      <dgm:spPr/>
    </dgm:pt>
    <dgm:pt modelId="{B787B03F-C33A-4C17-8297-C7B004644E7E}" type="pres">
      <dgm:prSet presAssocID="{FA6BD4AD-961C-41D1-836C-5ABF4B8C5F48}" presName="connectorText" presStyleLbl="sibTrans2D1" presStyleIdx="1" presStyleCnt="11"/>
      <dgm:spPr/>
    </dgm:pt>
    <dgm:pt modelId="{5BCBED3F-8AF7-4676-AE91-351CFE4356E4}" type="pres">
      <dgm:prSet presAssocID="{86BF2B6E-3C21-4889-B67B-EB22166636B6}" presName="node" presStyleLbl="node1" presStyleIdx="2" presStyleCnt="12">
        <dgm:presLayoutVars>
          <dgm:bulletEnabled val="1"/>
        </dgm:presLayoutVars>
      </dgm:prSet>
      <dgm:spPr/>
    </dgm:pt>
    <dgm:pt modelId="{D900F0C9-9F43-4C3D-8E88-AA017B9ED382}" type="pres">
      <dgm:prSet presAssocID="{5F600504-0D10-470D-A2D1-8A808D6AC452}" presName="sibTrans" presStyleLbl="sibTrans2D1" presStyleIdx="2" presStyleCnt="11"/>
      <dgm:spPr/>
    </dgm:pt>
    <dgm:pt modelId="{06500E79-0465-472C-AF59-0BDA4A8EE602}" type="pres">
      <dgm:prSet presAssocID="{5F600504-0D10-470D-A2D1-8A808D6AC452}" presName="connectorText" presStyleLbl="sibTrans2D1" presStyleIdx="2" presStyleCnt="11"/>
      <dgm:spPr/>
    </dgm:pt>
    <dgm:pt modelId="{39448E45-9C6F-4705-B827-37F11041CECB}" type="pres">
      <dgm:prSet presAssocID="{1E55B2B1-08FD-45F8-8A59-C494CA012AC1}" presName="node" presStyleLbl="node1" presStyleIdx="3" presStyleCnt="12">
        <dgm:presLayoutVars>
          <dgm:bulletEnabled val="1"/>
        </dgm:presLayoutVars>
      </dgm:prSet>
      <dgm:spPr/>
    </dgm:pt>
    <dgm:pt modelId="{022E7BDD-11DB-448A-8F04-F816B6D60566}" type="pres">
      <dgm:prSet presAssocID="{98A21B37-CB74-4DE7-8C6D-A70842359A05}" presName="sibTrans" presStyleLbl="sibTrans2D1" presStyleIdx="3" presStyleCnt="11"/>
      <dgm:spPr/>
    </dgm:pt>
    <dgm:pt modelId="{AD9985B5-5DFB-46A0-8A2E-0B2FE3ED6BB5}" type="pres">
      <dgm:prSet presAssocID="{98A21B37-CB74-4DE7-8C6D-A70842359A05}" presName="connectorText" presStyleLbl="sibTrans2D1" presStyleIdx="3" presStyleCnt="11"/>
      <dgm:spPr/>
    </dgm:pt>
    <dgm:pt modelId="{E916ECFE-F608-431A-A1B7-77EE9997BE9D}" type="pres">
      <dgm:prSet presAssocID="{2EBAC9AC-5541-4005-8114-C60B7A2C06E0}" presName="node" presStyleLbl="node1" presStyleIdx="4" presStyleCnt="12">
        <dgm:presLayoutVars>
          <dgm:bulletEnabled val="1"/>
        </dgm:presLayoutVars>
      </dgm:prSet>
      <dgm:spPr/>
    </dgm:pt>
    <dgm:pt modelId="{5A3E7529-0FC2-4C75-9F2E-C1E83E2AB0C4}" type="pres">
      <dgm:prSet presAssocID="{D482E25F-9759-44A9-8B3E-F77564CF13FD}" presName="sibTrans" presStyleLbl="sibTrans2D1" presStyleIdx="4" presStyleCnt="11"/>
      <dgm:spPr/>
    </dgm:pt>
    <dgm:pt modelId="{BB342CD6-906F-428B-90D6-9F15A682FD38}" type="pres">
      <dgm:prSet presAssocID="{D482E25F-9759-44A9-8B3E-F77564CF13FD}" presName="connectorText" presStyleLbl="sibTrans2D1" presStyleIdx="4" presStyleCnt="11"/>
      <dgm:spPr/>
    </dgm:pt>
    <dgm:pt modelId="{F6693941-BD88-49EA-AF08-C962FCE7B958}" type="pres">
      <dgm:prSet presAssocID="{EBECA65A-109F-4DD7-B19A-C86D3BF9F4B2}" presName="node" presStyleLbl="node1" presStyleIdx="5" presStyleCnt="12">
        <dgm:presLayoutVars>
          <dgm:bulletEnabled val="1"/>
        </dgm:presLayoutVars>
      </dgm:prSet>
      <dgm:spPr/>
    </dgm:pt>
    <dgm:pt modelId="{DFA7A1F3-B513-483F-A126-FD9D34FA104A}" type="pres">
      <dgm:prSet presAssocID="{1FC3412F-9B4F-4480-B9E9-A907FAF434C2}" presName="sibTrans" presStyleLbl="sibTrans2D1" presStyleIdx="5" presStyleCnt="11"/>
      <dgm:spPr/>
    </dgm:pt>
    <dgm:pt modelId="{D5FBC219-D06D-4719-B752-7B6E114D491F}" type="pres">
      <dgm:prSet presAssocID="{1FC3412F-9B4F-4480-B9E9-A907FAF434C2}" presName="connectorText" presStyleLbl="sibTrans2D1" presStyleIdx="5" presStyleCnt="11"/>
      <dgm:spPr/>
    </dgm:pt>
    <dgm:pt modelId="{77164DC6-AB1A-4FC6-94FD-DEDE782CAD71}" type="pres">
      <dgm:prSet presAssocID="{A4EA615B-6E14-4037-B218-0DB580CBE3CF}" presName="node" presStyleLbl="node1" presStyleIdx="6" presStyleCnt="12">
        <dgm:presLayoutVars>
          <dgm:bulletEnabled val="1"/>
        </dgm:presLayoutVars>
      </dgm:prSet>
      <dgm:spPr/>
    </dgm:pt>
    <dgm:pt modelId="{98FDEF23-E822-4929-B9C9-91FFD13523F3}" type="pres">
      <dgm:prSet presAssocID="{E99E8ADC-BF9E-4BD0-ABAD-008FB453C313}" presName="sibTrans" presStyleLbl="sibTrans2D1" presStyleIdx="6" presStyleCnt="11"/>
      <dgm:spPr/>
    </dgm:pt>
    <dgm:pt modelId="{C3066803-C7AA-48B4-81A4-EEA3E5F9BD3D}" type="pres">
      <dgm:prSet presAssocID="{E99E8ADC-BF9E-4BD0-ABAD-008FB453C313}" presName="connectorText" presStyleLbl="sibTrans2D1" presStyleIdx="6" presStyleCnt="11"/>
      <dgm:spPr/>
    </dgm:pt>
    <dgm:pt modelId="{24EC16EA-F480-49D2-8AAA-80F17F14943C}" type="pres">
      <dgm:prSet presAssocID="{FA4A4068-B1E0-4CF2-A17F-7F4934EC57CC}" presName="node" presStyleLbl="node1" presStyleIdx="7" presStyleCnt="12">
        <dgm:presLayoutVars>
          <dgm:bulletEnabled val="1"/>
        </dgm:presLayoutVars>
      </dgm:prSet>
      <dgm:spPr/>
    </dgm:pt>
    <dgm:pt modelId="{36C5D1C6-82B2-4292-8A8D-28D49082653F}" type="pres">
      <dgm:prSet presAssocID="{C7DB92A6-A6B8-48C6-9F07-9BF594E0B54E}" presName="sibTrans" presStyleLbl="sibTrans2D1" presStyleIdx="7" presStyleCnt="11"/>
      <dgm:spPr/>
    </dgm:pt>
    <dgm:pt modelId="{4C346D19-254A-409E-9326-D69F084FAD03}" type="pres">
      <dgm:prSet presAssocID="{C7DB92A6-A6B8-48C6-9F07-9BF594E0B54E}" presName="connectorText" presStyleLbl="sibTrans2D1" presStyleIdx="7" presStyleCnt="11"/>
      <dgm:spPr/>
    </dgm:pt>
    <dgm:pt modelId="{73F65733-AB94-48F2-BC4C-AAAE36A725D4}" type="pres">
      <dgm:prSet presAssocID="{BFCA63AF-8E3B-4A41-8828-C2FE8922CEF6}" presName="node" presStyleLbl="node1" presStyleIdx="8" presStyleCnt="12">
        <dgm:presLayoutVars>
          <dgm:bulletEnabled val="1"/>
        </dgm:presLayoutVars>
      </dgm:prSet>
      <dgm:spPr/>
    </dgm:pt>
    <dgm:pt modelId="{2FB3C235-0141-4A74-AE19-056A5AEECD23}" type="pres">
      <dgm:prSet presAssocID="{3943CB83-345F-4FC9-9477-56EECE6B744F}" presName="sibTrans" presStyleLbl="sibTrans2D1" presStyleIdx="8" presStyleCnt="11"/>
      <dgm:spPr/>
    </dgm:pt>
    <dgm:pt modelId="{0523902A-CE3D-4288-81FA-7AAA54A72A29}" type="pres">
      <dgm:prSet presAssocID="{3943CB83-345F-4FC9-9477-56EECE6B744F}" presName="connectorText" presStyleLbl="sibTrans2D1" presStyleIdx="8" presStyleCnt="11"/>
      <dgm:spPr/>
    </dgm:pt>
    <dgm:pt modelId="{006FF78E-0533-4D83-B1A4-F20DD48C1ED8}" type="pres">
      <dgm:prSet presAssocID="{27141679-B096-49FB-B9E1-27FAA2AE29B5}" presName="node" presStyleLbl="node1" presStyleIdx="9" presStyleCnt="12">
        <dgm:presLayoutVars>
          <dgm:bulletEnabled val="1"/>
        </dgm:presLayoutVars>
      </dgm:prSet>
      <dgm:spPr/>
    </dgm:pt>
    <dgm:pt modelId="{8C505A9F-F58B-433D-BFDD-80CD6E88C9CD}" type="pres">
      <dgm:prSet presAssocID="{4492E1EE-E809-4642-9DF1-1F3D780A0F66}" presName="sibTrans" presStyleLbl="sibTrans2D1" presStyleIdx="9" presStyleCnt="11"/>
      <dgm:spPr/>
    </dgm:pt>
    <dgm:pt modelId="{5D3D7919-D615-4F43-8C59-62DEB18DA778}" type="pres">
      <dgm:prSet presAssocID="{4492E1EE-E809-4642-9DF1-1F3D780A0F66}" presName="connectorText" presStyleLbl="sibTrans2D1" presStyleIdx="9" presStyleCnt="11"/>
      <dgm:spPr/>
    </dgm:pt>
    <dgm:pt modelId="{D47E6D0F-E69D-49E5-B363-3B0BAF3D2E3E}" type="pres">
      <dgm:prSet presAssocID="{F697F7E6-1DA5-488D-8768-A85B56DE9942}" presName="node" presStyleLbl="node1" presStyleIdx="10" presStyleCnt="12">
        <dgm:presLayoutVars>
          <dgm:bulletEnabled val="1"/>
        </dgm:presLayoutVars>
      </dgm:prSet>
      <dgm:spPr/>
    </dgm:pt>
    <dgm:pt modelId="{EF1F4342-8713-4830-9B98-F555012D6345}" type="pres">
      <dgm:prSet presAssocID="{817CD4DB-9CBB-4560-84D6-5FA1EA20F4D0}" presName="sibTrans" presStyleLbl="sibTrans2D1" presStyleIdx="10" presStyleCnt="11"/>
      <dgm:spPr/>
    </dgm:pt>
    <dgm:pt modelId="{75499774-87FD-428E-82CD-D5A149BD86EA}" type="pres">
      <dgm:prSet presAssocID="{817CD4DB-9CBB-4560-84D6-5FA1EA20F4D0}" presName="connectorText" presStyleLbl="sibTrans2D1" presStyleIdx="10" presStyleCnt="11"/>
      <dgm:spPr/>
    </dgm:pt>
    <dgm:pt modelId="{B5AE8FBE-A30D-4638-8752-346A85226C90}" type="pres">
      <dgm:prSet presAssocID="{8CDDFA34-1063-4DB2-91C4-51A2DB5C1D62}" presName="node" presStyleLbl="node1" presStyleIdx="11" presStyleCnt="12" custLinFactNeighborX="691" custLinFactNeighborY="-2303">
        <dgm:presLayoutVars>
          <dgm:bulletEnabled val="1"/>
        </dgm:presLayoutVars>
      </dgm:prSet>
      <dgm:spPr/>
    </dgm:pt>
  </dgm:ptLst>
  <dgm:cxnLst>
    <dgm:cxn modelId="{44DB0A0A-AC78-45DC-8315-C7EB67623C04}" srcId="{8C6C0D8E-9D0F-44BF-977E-F3F210F9CC1F}" destId="{1E55B2B1-08FD-45F8-8A59-C494CA012AC1}" srcOrd="3" destOrd="0" parTransId="{1D049F61-EE9A-421F-8ACF-C7857C35E5C6}" sibTransId="{98A21B37-CB74-4DE7-8C6D-A70842359A05}"/>
    <dgm:cxn modelId="{40D91112-2300-4444-AE57-CB0EDA10837E}" type="presOf" srcId="{EBECA65A-109F-4DD7-B19A-C86D3BF9F4B2}" destId="{F6693941-BD88-49EA-AF08-C962FCE7B958}" srcOrd="0" destOrd="0" presId="urn:microsoft.com/office/officeart/2005/8/layout/process5"/>
    <dgm:cxn modelId="{7A2FBA13-DBFF-4DBA-91ED-E9714C885CA0}" type="presOf" srcId="{2EBAC9AC-5541-4005-8114-C60B7A2C06E0}" destId="{E916ECFE-F608-431A-A1B7-77EE9997BE9D}" srcOrd="0" destOrd="0" presId="urn:microsoft.com/office/officeart/2005/8/layout/process5"/>
    <dgm:cxn modelId="{B7FA8A16-A9D4-4E9F-8E5D-E3A7AA760726}" srcId="{8C6C0D8E-9D0F-44BF-977E-F3F210F9CC1F}" destId="{86BF2B6E-3C21-4889-B67B-EB22166636B6}" srcOrd="2" destOrd="0" parTransId="{DE7877B0-AAFC-4C88-821B-B5BD4CF4E150}" sibTransId="{5F600504-0D10-470D-A2D1-8A808D6AC452}"/>
    <dgm:cxn modelId="{456BE216-661A-49C9-9761-3E79A91F2528}" type="presOf" srcId="{4492E1EE-E809-4642-9DF1-1F3D780A0F66}" destId="{5D3D7919-D615-4F43-8C59-62DEB18DA778}" srcOrd="1" destOrd="0" presId="urn:microsoft.com/office/officeart/2005/8/layout/process5"/>
    <dgm:cxn modelId="{6C719D24-3421-44B2-A2BC-64FA7527FE8C}" type="presOf" srcId="{C7DB92A6-A6B8-48C6-9F07-9BF594E0B54E}" destId="{36C5D1C6-82B2-4292-8A8D-28D49082653F}" srcOrd="0" destOrd="0" presId="urn:microsoft.com/office/officeart/2005/8/layout/process5"/>
    <dgm:cxn modelId="{CCE3832E-661F-4BF7-BBAC-9DB7BFFE33A4}" type="presOf" srcId="{CB7DDCD4-24DE-4F66-A000-3EE97DC80BFA}" destId="{9678C30C-2281-456B-AFD9-FA678A3A0117}" srcOrd="0" destOrd="0" presId="urn:microsoft.com/office/officeart/2005/8/layout/process5"/>
    <dgm:cxn modelId="{9E19ED35-1C73-4AE2-AB8F-9527A640FF50}" type="presOf" srcId="{C7DB92A6-A6B8-48C6-9F07-9BF594E0B54E}" destId="{4C346D19-254A-409E-9326-D69F084FAD03}" srcOrd="1" destOrd="0" presId="urn:microsoft.com/office/officeart/2005/8/layout/process5"/>
    <dgm:cxn modelId="{249D8C3E-B0B7-4D67-A810-D050101F4059}" type="presOf" srcId="{1E55B2B1-08FD-45F8-8A59-C494CA012AC1}" destId="{39448E45-9C6F-4705-B827-37F11041CECB}" srcOrd="0" destOrd="0" presId="urn:microsoft.com/office/officeart/2005/8/layout/process5"/>
    <dgm:cxn modelId="{BFC2045C-A826-4C10-9510-454E423556BA}" type="presOf" srcId="{A4EA615B-6E14-4037-B218-0DB580CBE3CF}" destId="{77164DC6-AB1A-4FC6-94FD-DEDE782CAD71}" srcOrd="0" destOrd="0" presId="urn:microsoft.com/office/officeart/2005/8/layout/process5"/>
    <dgm:cxn modelId="{B2182960-D56B-4312-8D49-C732F2795880}" type="presOf" srcId="{817CD4DB-9CBB-4560-84D6-5FA1EA20F4D0}" destId="{EF1F4342-8713-4830-9B98-F555012D6345}" srcOrd="0" destOrd="0" presId="urn:microsoft.com/office/officeart/2005/8/layout/process5"/>
    <dgm:cxn modelId="{35F99B64-BAF0-44DB-816F-980F2A33D472}" type="presOf" srcId="{98A21B37-CB74-4DE7-8C6D-A70842359A05}" destId="{022E7BDD-11DB-448A-8F04-F816B6D60566}" srcOrd="0" destOrd="0" presId="urn:microsoft.com/office/officeart/2005/8/layout/process5"/>
    <dgm:cxn modelId="{6D492746-E655-499A-BFC7-F9AB9D99F208}" type="presOf" srcId="{5F600504-0D10-470D-A2D1-8A808D6AC452}" destId="{06500E79-0465-472C-AF59-0BDA4A8EE602}" srcOrd="1" destOrd="0" presId="urn:microsoft.com/office/officeart/2005/8/layout/process5"/>
    <dgm:cxn modelId="{15B9EF66-5BB8-43D1-AB7C-2F4A9ADFAEB4}" type="presOf" srcId="{BFCA63AF-8E3B-4A41-8828-C2FE8922CEF6}" destId="{73F65733-AB94-48F2-BC4C-AAAE36A725D4}" srcOrd="0" destOrd="0" presId="urn:microsoft.com/office/officeart/2005/8/layout/process5"/>
    <dgm:cxn modelId="{92573F6E-F27C-44DF-AB2C-9500A41152DD}" type="presOf" srcId="{F697F7E6-1DA5-488D-8768-A85B56DE9942}" destId="{D47E6D0F-E69D-49E5-B363-3B0BAF3D2E3E}" srcOrd="0" destOrd="0" presId="urn:microsoft.com/office/officeart/2005/8/layout/process5"/>
    <dgm:cxn modelId="{000BC852-3E78-43FA-A96C-C517D5B96D21}" type="presOf" srcId="{27141679-B096-49FB-B9E1-27FAA2AE29B5}" destId="{006FF78E-0533-4D83-B1A4-F20DD48C1ED8}" srcOrd="0" destOrd="0" presId="urn:microsoft.com/office/officeart/2005/8/layout/process5"/>
    <dgm:cxn modelId="{B6990779-EA3D-4DBE-9A37-3726FDA9BBC0}" type="presOf" srcId="{D482E25F-9759-44A9-8B3E-F77564CF13FD}" destId="{5A3E7529-0FC2-4C75-9F2E-C1E83E2AB0C4}" srcOrd="0" destOrd="0" presId="urn:microsoft.com/office/officeart/2005/8/layout/process5"/>
    <dgm:cxn modelId="{B2A25887-FE7E-43E3-ACA1-C6EC75182600}" type="presOf" srcId="{AF6036F2-0EBB-4CC5-87A7-2AEF86FA13B9}" destId="{31257165-A9F8-4212-B406-DA6397AE5E06}" srcOrd="1" destOrd="0" presId="urn:microsoft.com/office/officeart/2005/8/layout/process5"/>
    <dgm:cxn modelId="{A2084D8B-5411-4305-9EE6-CF34C02B1BF9}" srcId="{8C6C0D8E-9D0F-44BF-977E-F3F210F9CC1F}" destId="{BFCA63AF-8E3B-4A41-8828-C2FE8922CEF6}" srcOrd="8" destOrd="0" parTransId="{EB7B1191-B312-4CDC-8242-37B3038CAC54}" sibTransId="{3943CB83-345F-4FC9-9477-56EECE6B744F}"/>
    <dgm:cxn modelId="{9CF5998B-0CDA-4544-9763-09FED6AEE7B4}" type="presOf" srcId="{FA6BD4AD-961C-41D1-836C-5ABF4B8C5F48}" destId="{7906A8FB-5712-46C3-AD93-2EEA9C412510}" srcOrd="0" destOrd="0" presId="urn:microsoft.com/office/officeart/2005/8/layout/process5"/>
    <dgm:cxn modelId="{4E937D8C-6270-4595-86D1-8AA55319D8A0}" srcId="{8C6C0D8E-9D0F-44BF-977E-F3F210F9CC1F}" destId="{F697F7E6-1DA5-488D-8768-A85B56DE9942}" srcOrd="10" destOrd="0" parTransId="{3B974287-5D28-4FCF-B08E-1AA98F343F08}" sibTransId="{817CD4DB-9CBB-4560-84D6-5FA1EA20F4D0}"/>
    <dgm:cxn modelId="{3BE94992-9C2C-4BA4-A397-C692F317C4B3}" type="presOf" srcId="{D482E25F-9759-44A9-8B3E-F77564CF13FD}" destId="{BB342CD6-906F-428B-90D6-9F15A682FD38}" srcOrd="1" destOrd="0" presId="urn:microsoft.com/office/officeart/2005/8/layout/process5"/>
    <dgm:cxn modelId="{16793295-4560-499A-A100-D6B9ED0F7B3A}" srcId="{8C6C0D8E-9D0F-44BF-977E-F3F210F9CC1F}" destId="{FA4A4068-B1E0-4CF2-A17F-7F4934EC57CC}" srcOrd="7" destOrd="0" parTransId="{A8C66E76-385C-4639-B512-8DD4C2640B80}" sibTransId="{C7DB92A6-A6B8-48C6-9F07-9BF594E0B54E}"/>
    <dgm:cxn modelId="{BA70EDA7-4092-4147-B257-CD300A0DCE76}" type="presOf" srcId="{817CD4DB-9CBB-4560-84D6-5FA1EA20F4D0}" destId="{75499774-87FD-428E-82CD-D5A149BD86EA}" srcOrd="1" destOrd="0" presId="urn:microsoft.com/office/officeart/2005/8/layout/process5"/>
    <dgm:cxn modelId="{0712ECA9-1ABE-42D5-A670-AF6A09177922}" srcId="{8C6C0D8E-9D0F-44BF-977E-F3F210F9CC1F}" destId="{CB7DDCD4-24DE-4F66-A000-3EE97DC80BFA}" srcOrd="0" destOrd="0" parTransId="{DD9C28B4-01BF-46DE-BB4D-0FF139D68CB0}" sibTransId="{AF6036F2-0EBB-4CC5-87A7-2AEF86FA13B9}"/>
    <dgm:cxn modelId="{7D9FB1AB-2701-479A-9122-70CFAA03E77D}" type="presOf" srcId="{FA6BD4AD-961C-41D1-836C-5ABF4B8C5F48}" destId="{B787B03F-C33A-4C17-8297-C7B004644E7E}" srcOrd="1" destOrd="0" presId="urn:microsoft.com/office/officeart/2005/8/layout/process5"/>
    <dgm:cxn modelId="{06BB63AC-4901-461C-9425-60A358D8AC02}" type="presOf" srcId="{8C6C0D8E-9D0F-44BF-977E-F3F210F9CC1F}" destId="{BE0CCAF1-A26C-4B60-B618-1C4D41FD2CC5}" srcOrd="0" destOrd="0" presId="urn:microsoft.com/office/officeart/2005/8/layout/process5"/>
    <dgm:cxn modelId="{01BCCDB5-D08A-420F-92E0-6702DB5258B6}" srcId="{8C6C0D8E-9D0F-44BF-977E-F3F210F9CC1F}" destId="{8CDDFA34-1063-4DB2-91C4-51A2DB5C1D62}" srcOrd="11" destOrd="0" parTransId="{0E6D64F8-AA01-454B-84D6-841315F6E60D}" sibTransId="{7C2C8ECB-AABC-414C-96AE-63DA59D18532}"/>
    <dgm:cxn modelId="{2C716FB6-67DF-4743-A327-634836DE13A5}" type="presOf" srcId="{3943CB83-345F-4FC9-9477-56EECE6B744F}" destId="{2FB3C235-0141-4A74-AE19-056A5AEECD23}" srcOrd="0" destOrd="0" presId="urn:microsoft.com/office/officeart/2005/8/layout/process5"/>
    <dgm:cxn modelId="{E4C86CB7-C57D-482D-85A9-120C366C324A}" type="presOf" srcId="{98A21B37-CB74-4DE7-8C6D-A70842359A05}" destId="{AD9985B5-5DFB-46A0-8A2E-0B2FE3ED6BB5}" srcOrd="1" destOrd="0" presId="urn:microsoft.com/office/officeart/2005/8/layout/process5"/>
    <dgm:cxn modelId="{B62BD6BD-8BBE-4382-9557-A40691283E3E}" type="presOf" srcId="{4492E1EE-E809-4642-9DF1-1F3D780A0F66}" destId="{8C505A9F-F58B-433D-BFDD-80CD6E88C9CD}" srcOrd="0" destOrd="0" presId="urn:microsoft.com/office/officeart/2005/8/layout/process5"/>
    <dgm:cxn modelId="{18EE71C1-122A-4F4D-A38D-7A766D937203}" type="presOf" srcId="{AF6036F2-0EBB-4CC5-87A7-2AEF86FA13B9}" destId="{28F4E1D4-D146-424A-8D1B-9629949B8082}" srcOrd="0" destOrd="0" presId="urn:microsoft.com/office/officeart/2005/8/layout/process5"/>
    <dgm:cxn modelId="{366187C2-FEE6-4915-8712-AF4B65AF255B}" srcId="{8C6C0D8E-9D0F-44BF-977E-F3F210F9CC1F}" destId="{A4EA615B-6E14-4037-B218-0DB580CBE3CF}" srcOrd="6" destOrd="0" parTransId="{CF604520-1400-4D20-ACC0-39DF3A282633}" sibTransId="{E99E8ADC-BF9E-4BD0-ABAD-008FB453C313}"/>
    <dgm:cxn modelId="{3735BCC3-2C43-41B5-ADF6-D5885FFBEAE2}" type="presOf" srcId="{1FC3412F-9B4F-4480-B9E9-A907FAF434C2}" destId="{DFA7A1F3-B513-483F-A126-FD9D34FA104A}" srcOrd="0" destOrd="0" presId="urn:microsoft.com/office/officeart/2005/8/layout/process5"/>
    <dgm:cxn modelId="{C06A73D5-DED6-4E73-BFF1-54B9AA12FE84}" srcId="{8C6C0D8E-9D0F-44BF-977E-F3F210F9CC1F}" destId="{B469BB81-CCC9-4401-BF66-18EC54CA890F}" srcOrd="1" destOrd="0" parTransId="{7D6C22AF-7E16-4319-AD10-EDFF05C01A71}" sibTransId="{FA6BD4AD-961C-41D1-836C-5ABF4B8C5F48}"/>
    <dgm:cxn modelId="{23269ED5-2637-4A49-A258-3ED51C1293F2}" type="presOf" srcId="{5F600504-0D10-470D-A2D1-8A808D6AC452}" destId="{D900F0C9-9F43-4C3D-8E88-AA017B9ED382}" srcOrd="0" destOrd="0" presId="urn:microsoft.com/office/officeart/2005/8/layout/process5"/>
    <dgm:cxn modelId="{40C42CE1-D267-47B1-B141-E4602F02E9C0}" type="presOf" srcId="{FA4A4068-B1E0-4CF2-A17F-7F4934EC57CC}" destId="{24EC16EA-F480-49D2-8AAA-80F17F14943C}" srcOrd="0" destOrd="0" presId="urn:microsoft.com/office/officeart/2005/8/layout/process5"/>
    <dgm:cxn modelId="{26EE1EE6-0338-426C-8936-1E1FE60A8CC4}" srcId="{8C6C0D8E-9D0F-44BF-977E-F3F210F9CC1F}" destId="{EBECA65A-109F-4DD7-B19A-C86D3BF9F4B2}" srcOrd="5" destOrd="0" parTransId="{3CC3BCD5-B8EC-4F57-8D94-BC0D55E5D106}" sibTransId="{1FC3412F-9B4F-4480-B9E9-A907FAF434C2}"/>
    <dgm:cxn modelId="{A63628E9-0379-491D-96C4-005B63A085A0}" srcId="{8C6C0D8E-9D0F-44BF-977E-F3F210F9CC1F}" destId="{27141679-B096-49FB-B9E1-27FAA2AE29B5}" srcOrd="9" destOrd="0" parTransId="{344A9D0A-4E03-45C6-ADCB-7EBC84339F0C}" sibTransId="{4492E1EE-E809-4642-9DF1-1F3D780A0F66}"/>
    <dgm:cxn modelId="{61BEB2F1-BBDD-4440-AFE1-52C5EE5054EB}" type="presOf" srcId="{E99E8ADC-BF9E-4BD0-ABAD-008FB453C313}" destId="{C3066803-C7AA-48B4-81A4-EEA3E5F9BD3D}" srcOrd="1" destOrd="0" presId="urn:microsoft.com/office/officeart/2005/8/layout/process5"/>
    <dgm:cxn modelId="{8B1E5AF4-FB71-4F4D-98B1-1B0B74ACC5C7}" type="presOf" srcId="{B469BB81-CCC9-4401-BF66-18EC54CA890F}" destId="{8E5A89D8-5CD3-425E-ADE2-430113640698}" srcOrd="0" destOrd="0" presId="urn:microsoft.com/office/officeart/2005/8/layout/process5"/>
    <dgm:cxn modelId="{570B20F7-FE1C-4F8B-966F-84EFEBD0FA6F}" type="presOf" srcId="{8CDDFA34-1063-4DB2-91C4-51A2DB5C1D62}" destId="{B5AE8FBE-A30D-4638-8752-346A85226C90}" srcOrd="0" destOrd="0" presId="urn:microsoft.com/office/officeart/2005/8/layout/process5"/>
    <dgm:cxn modelId="{7DBE12F9-E679-4FF9-9CDE-B1A568C710A8}" srcId="{8C6C0D8E-9D0F-44BF-977E-F3F210F9CC1F}" destId="{2EBAC9AC-5541-4005-8114-C60B7A2C06E0}" srcOrd="4" destOrd="0" parTransId="{79BF4244-7623-43D6-AB10-4C52595F8A59}" sibTransId="{D482E25F-9759-44A9-8B3E-F77564CF13FD}"/>
    <dgm:cxn modelId="{1A3578F9-F675-447A-9E38-1F9A0CE4A68A}" type="presOf" srcId="{3943CB83-345F-4FC9-9477-56EECE6B744F}" destId="{0523902A-CE3D-4288-81FA-7AAA54A72A29}" srcOrd="1" destOrd="0" presId="urn:microsoft.com/office/officeart/2005/8/layout/process5"/>
    <dgm:cxn modelId="{67C427FA-40DC-43F6-8CF1-A4B08E7A8E2D}" type="presOf" srcId="{1FC3412F-9B4F-4480-B9E9-A907FAF434C2}" destId="{D5FBC219-D06D-4719-B752-7B6E114D491F}" srcOrd="1" destOrd="0" presId="urn:microsoft.com/office/officeart/2005/8/layout/process5"/>
    <dgm:cxn modelId="{FEB6C2FA-5B04-4BD7-A44E-F8E439B74305}" type="presOf" srcId="{E99E8ADC-BF9E-4BD0-ABAD-008FB453C313}" destId="{98FDEF23-E822-4929-B9C9-91FFD13523F3}" srcOrd="0" destOrd="0" presId="urn:microsoft.com/office/officeart/2005/8/layout/process5"/>
    <dgm:cxn modelId="{5B07C9FD-B460-4021-9663-ACFC9159BCB2}" type="presOf" srcId="{86BF2B6E-3C21-4889-B67B-EB22166636B6}" destId="{5BCBED3F-8AF7-4676-AE91-351CFE4356E4}" srcOrd="0" destOrd="0" presId="urn:microsoft.com/office/officeart/2005/8/layout/process5"/>
    <dgm:cxn modelId="{B696C5D5-BD14-4B9B-9D02-F56B820E51EF}" type="presParOf" srcId="{BE0CCAF1-A26C-4B60-B618-1C4D41FD2CC5}" destId="{9678C30C-2281-456B-AFD9-FA678A3A0117}" srcOrd="0" destOrd="0" presId="urn:microsoft.com/office/officeart/2005/8/layout/process5"/>
    <dgm:cxn modelId="{D7A5B86B-3402-47D7-97C9-E9E5721FC60B}" type="presParOf" srcId="{BE0CCAF1-A26C-4B60-B618-1C4D41FD2CC5}" destId="{28F4E1D4-D146-424A-8D1B-9629949B8082}" srcOrd="1" destOrd="0" presId="urn:microsoft.com/office/officeart/2005/8/layout/process5"/>
    <dgm:cxn modelId="{10329606-35EA-4FCB-92DA-F899410CE703}" type="presParOf" srcId="{28F4E1D4-D146-424A-8D1B-9629949B8082}" destId="{31257165-A9F8-4212-B406-DA6397AE5E06}" srcOrd="0" destOrd="0" presId="urn:microsoft.com/office/officeart/2005/8/layout/process5"/>
    <dgm:cxn modelId="{8578B490-1651-4531-B3B6-AAE81CC5ADF8}" type="presParOf" srcId="{BE0CCAF1-A26C-4B60-B618-1C4D41FD2CC5}" destId="{8E5A89D8-5CD3-425E-ADE2-430113640698}" srcOrd="2" destOrd="0" presId="urn:microsoft.com/office/officeart/2005/8/layout/process5"/>
    <dgm:cxn modelId="{3704D745-8779-4322-AD18-CCC9A53F8FE6}" type="presParOf" srcId="{BE0CCAF1-A26C-4B60-B618-1C4D41FD2CC5}" destId="{7906A8FB-5712-46C3-AD93-2EEA9C412510}" srcOrd="3" destOrd="0" presId="urn:microsoft.com/office/officeart/2005/8/layout/process5"/>
    <dgm:cxn modelId="{98C80B41-7041-459F-B91F-897C144DA64D}" type="presParOf" srcId="{7906A8FB-5712-46C3-AD93-2EEA9C412510}" destId="{B787B03F-C33A-4C17-8297-C7B004644E7E}" srcOrd="0" destOrd="0" presId="urn:microsoft.com/office/officeart/2005/8/layout/process5"/>
    <dgm:cxn modelId="{49D35BC5-2E7B-4E48-A7D6-0E712B18F1C9}" type="presParOf" srcId="{BE0CCAF1-A26C-4B60-B618-1C4D41FD2CC5}" destId="{5BCBED3F-8AF7-4676-AE91-351CFE4356E4}" srcOrd="4" destOrd="0" presId="urn:microsoft.com/office/officeart/2005/8/layout/process5"/>
    <dgm:cxn modelId="{7858277C-A03A-4480-A1D7-5E02ADDEE74E}" type="presParOf" srcId="{BE0CCAF1-A26C-4B60-B618-1C4D41FD2CC5}" destId="{D900F0C9-9F43-4C3D-8E88-AA017B9ED382}" srcOrd="5" destOrd="0" presId="urn:microsoft.com/office/officeart/2005/8/layout/process5"/>
    <dgm:cxn modelId="{FF835B7C-4918-4882-BA78-8B431BBEFA80}" type="presParOf" srcId="{D900F0C9-9F43-4C3D-8E88-AA017B9ED382}" destId="{06500E79-0465-472C-AF59-0BDA4A8EE602}" srcOrd="0" destOrd="0" presId="urn:microsoft.com/office/officeart/2005/8/layout/process5"/>
    <dgm:cxn modelId="{899BA9D9-00AF-495F-8C15-ECDD91FC1B67}" type="presParOf" srcId="{BE0CCAF1-A26C-4B60-B618-1C4D41FD2CC5}" destId="{39448E45-9C6F-4705-B827-37F11041CECB}" srcOrd="6" destOrd="0" presId="urn:microsoft.com/office/officeart/2005/8/layout/process5"/>
    <dgm:cxn modelId="{F990DC2A-DEB2-49DE-A2FB-334A78BA363B}" type="presParOf" srcId="{BE0CCAF1-A26C-4B60-B618-1C4D41FD2CC5}" destId="{022E7BDD-11DB-448A-8F04-F816B6D60566}" srcOrd="7" destOrd="0" presId="urn:microsoft.com/office/officeart/2005/8/layout/process5"/>
    <dgm:cxn modelId="{03357C8A-BDB5-4040-9443-44BB22BFBE89}" type="presParOf" srcId="{022E7BDD-11DB-448A-8F04-F816B6D60566}" destId="{AD9985B5-5DFB-46A0-8A2E-0B2FE3ED6BB5}" srcOrd="0" destOrd="0" presId="urn:microsoft.com/office/officeart/2005/8/layout/process5"/>
    <dgm:cxn modelId="{5EBF7386-50AF-4D01-9A49-DFBD48AE25B2}" type="presParOf" srcId="{BE0CCAF1-A26C-4B60-B618-1C4D41FD2CC5}" destId="{E916ECFE-F608-431A-A1B7-77EE9997BE9D}" srcOrd="8" destOrd="0" presId="urn:microsoft.com/office/officeart/2005/8/layout/process5"/>
    <dgm:cxn modelId="{98680E97-8179-45EC-8C4A-FA04D7A45295}" type="presParOf" srcId="{BE0CCAF1-A26C-4B60-B618-1C4D41FD2CC5}" destId="{5A3E7529-0FC2-4C75-9F2E-C1E83E2AB0C4}" srcOrd="9" destOrd="0" presId="urn:microsoft.com/office/officeart/2005/8/layout/process5"/>
    <dgm:cxn modelId="{3A773D43-6CAD-4A39-8B57-FDFF57BFFE2E}" type="presParOf" srcId="{5A3E7529-0FC2-4C75-9F2E-C1E83E2AB0C4}" destId="{BB342CD6-906F-428B-90D6-9F15A682FD38}" srcOrd="0" destOrd="0" presId="urn:microsoft.com/office/officeart/2005/8/layout/process5"/>
    <dgm:cxn modelId="{45D2BAA5-43B4-4913-A2F8-35B7F4C796F9}" type="presParOf" srcId="{BE0CCAF1-A26C-4B60-B618-1C4D41FD2CC5}" destId="{F6693941-BD88-49EA-AF08-C962FCE7B958}" srcOrd="10" destOrd="0" presId="urn:microsoft.com/office/officeart/2005/8/layout/process5"/>
    <dgm:cxn modelId="{F0177EC8-BDB9-449A-8380-19B419F3154B}" type="presParOf" srcId="{BE0CCAF1-A26C-4B60-B618-1C4D41FD2CC5}" destId="{DFA7A1F3-B513-483F-A126-FD9D34FA104A}" srcOrd="11" destOrd="0" presId="urn:microsoft.com/office/officeart/2005/8/layout/process5"/>
    <dgm:cxn modelId="{4D926A88-BF7E-4C2A-941D-C8B58C2F819B}" type="presParOf" srcId="{DFA7A1F3-B513-483F-A126-FD9D34FA104A}" destId="{D5FBC219-D06D-4719-B752-7B6E114D491F}" srcOrd="0" destOrd="0" presId="urn:microsoft.com/office/officeart/2005/8/layout/process5"/>
    <dgm:cxn modelId="{0DD69B61-E376-421D-9903-65DA8225E92C}" type="presParOf" srcId="{BE0CCAF1-A26C-4B60-B618-1C4D41FD2CC5}" destId="{77164DC6-AB1A-4FC6-94FD-DEDE782CAD71}" srcOrd="12" destOrd="0" presId="urn:microsoft.com/office/officeart/2005/8/layout/process5"/>
    <dgm:cxn modelId="{7C92C259-B0B1-4CC8-8F7B-C69A6C5CC466}" type="presParOf" srcId="{BE0CCAF1-A26C-4B60-B618-1C4D41FD2CC5}" destId="{98FDEF23-E822-4929-B9C9-91FFD13523F3}" srcOrd="13" destOrd="0" presId="urn:microsoft.com/office/officeart/2005/8/layout/process5"/>
    <dgm:cxn modelId="{A285465A-002E-4CF7-9EBC-6E77585455D2}" type="presParOf" srcId="{98FDEF23-E822-4929-B9C9-91FFD13523F3}" destId="{C3066803-C7AA-48B4-81A4-EEA3E5F9BD3D}" srcOrd="0" destOrd="0" presId="urn:microsoft.com/office/officeart/2005/8/layout/process5"/>
    <dgm:cxn modelId="{3D39A241-2766-45B4-8D64-BE96BF747C73}" type="presParOf" srcId="{BE0CCAF1-A26C-4B60-B618-1C4D41FD2CC5}" destId="{24EC16EA-F480-49D2-8AAA-80F17F14943C}" srcOrd="14" destOrd="0" presId="urn:microsoft.com/office/officeart/2005/8/layout/process5"/>
    <dgm:cxn modelId="{1759F62F-F169-4443-AD74-F233F41AC62F}" type="presParOf" srcId="{BE0CCAF1-A26C-4B60-B618-1C4D41FD2CC5}" destId="{36C5D1C6-82B2-4292-8A8D-28D49082653F}" srcOrd="15" destOrd="0" presId="urn:microsoft.com/office/officeart/2005/8/layout/process5"/>
    <dgm:cxn modelId="{646D4CB3-8E38-406D-B0AB-1508FE19EED8}" type="presParOf" srcId="{36C5D1C6-82B2-4292-8A8D-28D49082653F}" destId="{4C346D19-254A-409E-9326-D69F084FAD03}" srcOrd="0" destOrd="0" presId="urn:microsoft.com/office/officeart/2005/8/layout/process5"/>
    <dgm:cxn modelId="{BC593D73-34EB-4712-BC63-72DA0CD8C2C9}" type="presParOf" srcId="{BE0CCAF1-A26C-4B60-B618-1C4D41FD2CC5}" destId="{73F65733-AB94-48F2-BC4C-AAAE36A725D4}" srcOrd="16" destOrd="0" presId="urn:microsoft.com/office/officeart/2005/8/layout/process5"/>
    <dgm:cxn modelId="{0B9DA483-A8C0-4AA8-AA59-FACCCB787A15}" type="presParOf" srcId="{BE0CCAF1-A26C-4B60-B618-1C4D41FD2CC5}" destId="{2FB3C235-0141-4A74-AE19-056A5AEECD23}" srcOrd="17" destOrd="0" presId="urn:microsoft.com/office/officeart/2005/8/layout/process5"/>
    <dgm:cxn modelId="{61191451-D7BF-4A67-AFB3-FEDA56D318A0}" type="presParOf" srcId="{2FB3C235-0141-4A74-AE19-056A5AEECD23}" destId="{0523902A-CE3D-4288-81FA-7AAA54A72A29}" srcOrd="0" destOrd="0" presId="urn:microsoft.com/office/officeart/2005/8/layout/process5"/>
    <dgm:cxn modelId="{6084C04C-ED3F-4CB0-AB13-773F14053243}" type="presParOf" srcId="{BE0CCAF1-A26C-4B60-B618-1C4D41FD2CC5}" destId="{006FF78E-0533-4D83-B1A4-F20DD48C1ED8}" srcOrd="18" destOrd="0" presId="urn:microsoft.com/office/officeart/2005/8/layout/process5"/>
    <dgm:cxn modelId="{3F8E7349-38FE-403A-B83D-DB5FB58BCA10}" type="presParOf" srcId="{BE0CCAF1-A26C-4B60-B618-1C4D41FD2CC5}" destId="{8C505A9F-F58B-433D-BFDD-80CD6E88C9CD}" srcOrd="19" destOrd="0" presId="urn:microsoft.com/office/officeart/2005/8/layout/process5"/>
    <dgm:cxn modelId="{E50B9F22-2F8E-4FBF-BDA9-499F90D148A2}" type="presParOf" srcId="{8C505A9F-F58B-433D-BFDD-80CD6E88C9CD}" destId="{5D3D7919-D615-4F43-8C59-62DEB18DA778}" srcOrd="0" destOrd="0" presId="urn:microsoft.com/office/officeart/2005/8/layout/process5"/>
    <dgm:cxn modelId="{4A678B48-835A-45A2-A326-8C89B275D9A5}" type="presParOf" srcId="{BE0CCAF1-A26C-4B60-B618-1C4D41FD2CC5}" destId="{D47E6D0F-E69D-49E5-B363-3B0BAF3D2E3E}" srcOrd="20" destOrd="0" presId="urn:microsoft.com/office/officeart/2005/8/layout/process5"/>
    <dgm:cxn modelId="{EB5313FD-9B8B-46C1-B9CA-C3B0AD922E12}" type="presParOf" srcId="{BE0CCAF1-A26C-4B60-B618-1C4D41FD2CC5}" destId="{EF1F4342-8713-4830-9B98-F555012D6345}" srcOrd="21" destOrd="0" presId="urn:microsoft.com/office/officeart/2005/8/layout/process5"/>
    <dgm:cxn modelId="{3615F8EE-29A2-46A0-B00C-5A8DDF4CA1D6}" type="presParOf" srcId="{EF1F4342-8713-4830-9B98-F555012D6345}" destId="{75499774-87FD-428E-82CD-D5A149BD86EA}" srcOrd="0" destOrd="0" presId="urn:microsoft.com/office/officeart/2005/8/layout/process5"/>
    <dgm:cxn modelId="{CEEF4ED3-F6CA-4EB2-9C5F-154D2A9BC080}" type="presParOf" srcId="{BE0CCAF1-A26C-4B60-B618-1C4D41FD2CC5}" destId="{B5AE8FBE-A30D-4638-8752-346A85226C90}" srcOrd="22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78C30C-2281-456B-AFD9-FA678A3A0117}">
      <dsp:nvSpPr>
        <dsp:cNvPr id="0" name=""/>
        <dsp:cNvSpPr/>
      </dsp:nvSpPr>
      <dsp:spPr>
        <a:xfrm>
          <a:off x="79855" y="1792"/>
          <a:ext cx="1378365" cy="8270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Welfare Incident takes place. </a:t>
          </a:r>
        </a:p>
      </dsp:txBody>
      <dsp:txXfrm>
        <a:off x="104078" y="26015"/>
        <a:ext cx="1329919" cy="778573"/>
      </dsp:txXfrm>
    </dsp:sp>
    <dsp:sp modelId="{28F4E1D4-D146-424A-8D1B-9629949B8082}">
      <dsp:nvSpPr>
        <dsp:cNvPr id="0" name=""/>
        <dsp:cNvSpPr/>
      </dsp:nvSpPr>
      <dsp:spPr>
        <a:xfrm>
          <a:off x="1579517" y="244384"/>
          <a:ext cx="292213" cy="3418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1579517" y="312751"/>
        <a:ext cx="204549" cy="205100"/>
      </dsp:txXfrm>
    </dsp:sp>
    <dsp:sp modelId="{8E5A89D8-5CD3-425E-ADE2-430113640698}">
      <dsp:nvSpPr>
        <dsp:cNvPr id="0" name=""/>
        <dsp:cNvSpPr/>
      </dsp:nvSpPr>
      <dsp:spPr>
        <a:xfrm>
          <a:off x="2009567" y="1792"/>
          <a:ext cx="1378365" cy="8270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Team manager to speak with Club WO.</a:t>
          </a:r>
        </a:p>
      </dsp:txBody>
      <dsp:txXfrm>
        <a:off x="2033790" y="26015"/>
        <a:ext cx="1329919" cy="778573"/>
      </dsp:txXfrm>
    </dsp:sp>
    <dsp:sp modelId="{7906A8FB-5712-46C3-AD93-2EEA9C412510}">
      <dsp:nvSpPr>
        <dsp:cNvPr id="0" name=""/>
        <dsp:cNvSpPr/>
      </dsp:nvSpPr>
      <dsp:spPr>
        <a:xfrm>
          <a:off x="3509228" y="244384"/>
          <a:ext cx="292213" cy="3418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3509228" y="312751"/>
        <a:ext cx="204549" cy="205100"/>
      </dsp:txXfrm>
    </dsp:sp>
    <dsp:sp modelId="{5BCBED3F-8AF7-4676-AE91-351CFE4356E4}">
      <dsp:nvSpPr>
        <dsp:cNvPr id="0" name=""/>
        <dsp:cNvSpPr/>
      </dsp:nvSpPr>
      <dsp:spPr>
        <a:xfrm>
          <a:off x="3939278" y="1792"/>
          <a:ext cx="1378365" cy="8270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Club WO to complete the WRGFL Investigation Summary form.</a:t>
          </a:r>
        </a:p>
      </dsp:txBody>
      <dsp:txXfrm>
        <a:off x="3963501" y="26015"/>
        <a:ext cx="1329919" cy="778573"/>
      </dsp:txXfrm>
    </dsp:sp>
    <dsp:sp modelId="{D900F0C9-9F43-4C3D-8E88-AA017B9ED382}">
      <dsp:nvSpPr>
        <dsp:cNvPr id="0" name=""/>
        <dsp:cNvSpPr/>
      </dsp:nvSpPr>
      <dsp:spPr>
        <a:xfrm rot="5400000">
          <a:off x="4482354" y="925297"/>
          <a:ext cx="292213" cy="3418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 rot="-5400000">
        <a:off x="4525911" y="950107"/>
        <a:ext cx="205100" cy="204549"/>
      </dsp:txXfrm>
    </dsp:sp>
    <dsp:sp modelId="{39448E45-9C6F-4705-B827-37F11041CECB}">
      <dsp:nvSpPr>
        <dsp:cNvPr id="0" name=""/>
        <dsp:cNvSpPr/>
      </dsp:nvSpPr>
      <dsp:spPr>
        <a:xfrm>
          <a:off x="3939278" y="1380157"/>
          <a:ext cx="1378365" cy="8270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Club WO to email the oposing Club WO officer ccing the League WO &amp; League SEC into the email.</a:t>
          </a:r>
        </a:p>
      </dsp:txBody>
      <dsp:txXfrm>
        <a:off x="3963501" y="1404380"/>
        <a:ext cx="1329919" cy="778573"/>
      </dsp:txXfrm>
    </dsp:sp>
    <dsp:sp modelId="{022E7BDD-11DB-448A-8F04-F816B6D60566}">
      <dsp:nvSpPr>
        <dsp:cNvPr id="0" name=""/>
        <dsp:cNvSpPr/>
      </dsp:nvSpPr>
      <dsp:spPr>
        <a:xfrm rot="10800000">
          <a:off x="3525769" y="1622749"/>
          <a:ext cx="292213" cy="3418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 rot="10800000">
        <a:off x="3613433" y="1691116"/>
        <a:ext cx="204549" cy="205100"/>
      </dsp:txXfrm>
    </dsp:sp>
    <dsp:sp modelId="{E916ECFE-F608-431A-A1B7-77EE9997BE9D}">
      <dsp:nvSpPr>
        <dsp:cNvPr id="0" name=""/>
        <dsp:cNvSpPr/>
      </dsp:nvSpPr>
      <dsp:spPr>
        <a:xfrm>
          <a:off x="2009567" y="1380157"/>
          <a:ext cx="1378365" cy="8270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Opposing WO within 14 days from receiving the Investigation to reply with thier findings. </a:t>
          </a:r>
        </a:p>
      </dsp:txBody>
      <dsp:txXfrm>
        <a:off x="2033790" y="1404380"/>
        <a:ext cx="1329919" cy="778573"/>
      </dsp:txXfrm>
    </dsp:sp>
    <dsp:sp modelId="{5A3E7529-0FC2-4C75-9F2E-C1E83E2AB0C4}">
      <dsp:nvSpPr>
        <dsp:cNvPr id="0" name=""/>
        <dsp:cNvSpPr/>
      </dsp:nvSpPr>
      <dsp:spPr>
        <a:xfrm rot="10800000">
          <a:off x="1596057" y="1622749"/>
          <a:ext cx="292213" cy="3418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 rot="10800000">
        <a:off x="1683721" y="1691116"/>
        <a:ext cx="204549" cy="205100"/>
      </dsp:txXfrm>
    </dsp:sp>
    <dsp:sp modelId="{F6693941-BD88-49EA-AF08-C962FCE7B958}">
      <dsp:nvSpPr>
        <dsp:cNvPr id="0" name=""/>
        <dsp:cNvSpPr/>
      </dsp:nvSpPr>
      <dsp:spPr>
        <a:xfrm>
          <a:off x="79855" y="1380157"/>
          <a:ext cx="1378365" cy="8270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Can both clubs agree  a desired outcome locally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( </a:t>
          </a:r>
          <a:r>
            <a:rPr lang="en-GB" sz="1000" b="1" kern="1200"/>
            <a:t>If so this is where the process stops</a:t>
          </a:r>
          <a:r>
            <a:rPr lang="en-GB" sz="1000" kern="1200"/>
            <a:t>).</a:t>
          </a:r>
        </a:p>
      </dsp:txBody>
      <dsp:txXfrm>
        <a:off x="104078" y="1404380"/>
        <a:ext cx="1329919" cy="778573"/>
      </dsp:txXfrm>
    </dsp:sp>
    <dsp:sp modelId="{DFA7A1F3-B513-483F-A126-FD9D34FA104A}">
      <dsp:nvSpPr>
        <dsp:cNvPr id="0" name=""/>
        <dsp:cNvSpPr/>
      </dsp:nvSpPr>
      <dsp:spPr>
        <a:xfrm rot="5400000">
          <a:off x="622931" y="2303662"/>
          <a:ext cx="292213" cy="3418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 rot="-5400000">
        <a:off x="666488" y="2328472"/>
        <a:ext cx="205100" cy="204549"/>
      </dsp:txXfrm>
    </dsp:sp>
    <dsp:sp modelId="{77164DC6-AB1A-4FC6-94FD-DEDE782CAD71}">
      <dsp:nvSpPr>
        <dsp:cNvPr id="0" name=""/>
        <dsp:cNvSpPr/>
      </dsp:nvSpPr>
      <dsp:spPr>
        <a:xfrm>
          <a:off x="79855" y="2758523"/>
          <a:ext cx="1378365" cy="8270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 Local desired outcome cannot be agreed League WO to take over. </a:t>
          </a:r>
        </a:p>
      </dsp:txBody>
      <dsp:txXfrm>
        <a:off x="104078" y="2782746"/>
        <a:ext cx="1329919" cy="778573"/>
      </dsp:txXfrm>
    </dsp:sp>
    <dsp:sp modelId="{98FDEF23-E822-4929-B9C9-91FFD13523F3}">
      <dsp:nvSpPr>
        <dsp:cNvPr id="0" name=""/>
        <dsp:cNvSpPr/>
      </dsp:nvSpPr>
      <dsp:spPr>
        <a:xfrm>
          <a:off x="1579517" y="3001115"/>
          <a:ext cx="292213" cy="3418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1579517" y="3069482"/>
        <a:ext cx="204549" cy="205100"/>
      </dsp:txXfrm>
    </dsp:sp>
    <dsp:sp modelId="{24EC16EA-F480-49D2-8AAA-80F17F14943C}">
      <dsp:nvSpPr>
        <dsp:cNvPr id="0" name=""/>
        <dsp:cNvSpPr/>
      </dsp:nvSpPr>
      <dsp:spPr>
        <a:xfrm>
          <a:off x="2009567" y="2758523"/>
          <a:ext cx="1378365" cy="8270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League WO to review and collect any further information.</a:t>
          </a:r>
        </a:p>
      </dsp:txBody>
      <dsp:txXfrm>
        <a:off x="2033790" y="2782746"/>
        <a:ext cx="1329919" cy="778573"/>
      </dsp:txXfrm>
    </dsp:sp>
    <dsp:sp modelId="{36C5D1C6-82B2-4292-8A8D-28D49082653F}">
      <dsp:nvSpPr>
        <dsp:cNvPr id="0" name=""/>
        <dsp:cNvSpPr/>
      </dsp:nvSpPr>
      <dsp:spPr>
        <a:xfrm>
          <a:off x="3509228" y="3001115"/>
          <a:ext cx="292213" cy="3418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3509228" y="3069482"/>
        <a:ext cx="204549" cy="205100"/>
      </dsp:txXfrm>
    </dsp:sp>
    <dsp:sp modelId="{73F65733-AB94-48F2-BC4C-AAAE36A725D4}">
      <dsp:nvSpPr>
        <dsp:cNvPr id="0" name=""/>
        <dsp:cNvSpPr/>
      </dsp:nvSpPr>
      <dsp:spPr>
        <a:xfrm>
          <a:off x="3939278" y="2758523"/>
          <a:ext cx="1378365" cy="8270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League WO to speak with both Club WO. </a:t>
          </a:r>
        </a:p>
      </dsp:txBody>
      <dsp:txXfrm>
        <a:off x="3963501" y="2782746"/>
        <a:ext cx="1329919" cy="778573"/>
      </dsp:txXfrm>
    </dsp:sp>
    <dsp:sp modelId="{2FB3C235-0141-4A74-AE19-056A5AEECD23}">
      <dsp:nvSpPr>
        <dsp:cNvPr id="0" name=""/>
        <dsp:cNvSpPr/>
      </dsp:nvSpPr>
      <dsp:spPr>
        <a:xfrm rot="5400000">
          <a:off x="4482354" y="3682027"/>
          <a:ext cx="292213" cy="3418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 rot="-5400000">
        <a:off x="4525911" y="3706837"/>
        <a:ext cx="205100" cy="204549"/>
      </dsp:txXfrm>
    </dsp:sp>
    <dsp:sp modelId="{006FF78E-0533-4D83-B1A4-F20DD48C1ED8}">
      <dsp:nvSpPr>
        <dsp:cNvPr id="0" name=""/>
        <dsp:cNvSpPr/>
      </dsp:nvSpPr>
      <dsp:spPr>
        <a:xfrm>
          <a:off x="3939278" y="4136888"/>
          <a:ext cx="1378365" cy="8270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League WO aim to agree a local desirable outcome. (</a:t>
          </a:r>
          <a:r>
            <a:rPr lang="en-GB" sz="1000" b="1" kern="1200"/>
            <a:t>If so this is where the process stops)</a:t>
          </a:r>
          <a:endParaRPr lang="en-GB" sz="1000" kern="1200"/>
        </a:p>
      </dsp:txBody>
      <dsp:txXfrm>
        <a:off x="3963501" y="4161111"/>
        <a:ext cx="1329919" cy="778573"/>
      </dsp:txXfrm>
    </dsp:sp>
    <dsp:sp modelId="{8C505A9F-F58B-433D-BFDD-80CD6E88C9CD}">
      <dsp:nvSpPr>
        <dsp:cNvPr id="0" name=""/>
        <dsp:cNvSpPr/>
      </dsp:nvSpPr>
      <dsp:spPr>
        <a:xfrm rot="10800000">
          <a:off x="3525769" y="4379480"/>
          <a:ext cx="292213" cy="3418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 rot="10800000">
        <a:off x="3613433" y="4447847"/>
        <a:ext cx="204549" cy="205100"/>
      </dsp:txXfrm>
    </dsp:sp>
    <dsp:sp modelId="{D47E6D0F-E69D-49E5-B363-3B0BAF3D2E3E}">
      <dsp:nvSpPr>
        <dsp:cNvPr id="0" name=""/>
        <dsp:cNvSpPr/>
      </dsp:nvSpPr>
      <dsp:spPr>
        <a:xfrm>
          <a:off x="2009567" y="4136888"/>
          <a:ext cx="1378365" cy="8270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League Welfare officer cannot agree on a local area outcome. Pass to WRCFA.</a:t>
          </a:r>
        </a:p>
      </dsp:txBody>
      <dsp:txXfrm>
        <a:off x="2033790" y="4161111"/>
        <a:ext cx="1329919" cy="778573"/>
      </dsp:txXfrm>
    </dsp:sp>
    <dsp:sp modelId="{EF1F4342-8713-4830-9B98-F555012D6345}">
      <dsp:nvSpPr>
        <dsp:cNvPr id="0" name=""/>
        <dsp:cNvSpPr/>
      </dsp:nvSpPr>
      <dsp:spPr>
        <a:xfrm rot="10834098">
          <a:off x="1603193" y="4370038"/>
          <a:ext cx="287179" cy="34183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 rot="10800000">
        <a:off x="1689345" y="4438832"/>
        <a:ext cx="201025" cy="205100"/>
      </dsp:txXfrm>
    </dsp:sp>
    <dsp:sp modelId="{B5AE8FBE-A30D-4638-8752-346A85226C90}">
      <dsp:nvSpPr>
        <dsp:cNvPr id="0" name=""/>
        <dsp:cNvSpPr/>
      </dsp:nvSpPr>
      <dsp:spPr>
        <a:xfrm>
          <a:off x="89380" y="4117842"/>
          <a:ext cx="1378365" cy="82701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WRCFA to review all the investigation information and decide on the incident.</a:t>
          </a:r>
        </a:p>
      </dsp:txBody>
      <dsp:txXfrm>
        <a:off x="113603" y="4142065"/>
        <a:ext cx="1329919" cy="7785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Timlin</dc:creator>
  <cp:keywords/>
  <dc:description/>
  <cp:lastModifiedBy>Russ Clarke</cp:lastModifiedBy>
  <cp:revision>2</cp:revision>
  <dcterms:created xsi:type="dcterms:W3CDTF">2023-09-15T15:17:00Z</dcterms:created>
  <dcterms:modified xsi:type="dcterms:W3CDTF">2023-09-15T15:17:00Z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e46d0baa-74c7-4bb6-9ed4-6bda36f2ff9c</vt:lpwstr>
  </property>
</Properties>
</file>